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C5C8709" w14:textId="1D3F0356" w:rsidR="00121386" w:rsidRPr="00222C17" w:rsidRDefault="00121386" w:rsidP="00121386">
      <w:pPr>
        <w:jc w:val="left"/>
        <w:rPr>
          <w:rFonts w:ascii="华文中宋" w:eastAsia="华文中宋" w:hAnsi="华文中宋" w:cs="宋体"/>
          <w:b/>
          <w:color w:val="000000"/>
          <w:kern w:val="0"/>
          <w:sz w:val="28"/>
          <w:szCs w:val="28"/>
        </w:rPr>
      </w:pPr>
      <w:r w:rsidRPr="00222C17">
        <w:rPr>
          <w:rFonts w:ascii="华文中宋" w:eastAsia="华文中宋" w:hAnsi="华文中宋" w:hint="eastAsia"/>
          <w:b/>
          <w:sz w:val="28"/>
          <w:szCs w:val="28"/>
        </w:rPr>
        <w:t>附件一：软件企业</w:t>
      </w:r>
      <w:r w:rsidR="008202AA" w:rsidRPr="008202AA">
        <w:rPr>
          <w:rFonts w:ascii="华文中宋" w:eastAsia="华文中宋" w:hAnsi="华文中宋" w:cs="宋体" w:hint="eastAsia"/>
          <w:b/>
          <w:sz w:val="28"/>
          <w:szCs w:val="28"/>
        </w:rPr>
        <w:t>鉴定</w:t>
      </w:r>
      <w:r w:rsidRPr="00222C17">
        <w:rPr>
          <w:rFonts w:ascii="华文中宋" w:eastAsia="华文中宋" w:hAnsi="华文中宋" w:cs="宋体" w:hint="eastAsia"/>
          <w:b/>
          <w:sz w:val="28"/>
          <w:szCs w:val="28"/>
        </w:rPr>
        <w:t>条件</w:t>
      </w:r>
      <w:r w:rsidRPr="00222C17">
        <w:rPr>
          <w:rFonts w:ascii="华文中宋" w:eastAsia="华文中宋" w:hAnsi="华文中宋" w:cs="宋体" w:hint="eastAsia"/>
          <w:b/>
          <w:color w:val="000000"/>
          <w:kern w:val="0"/>
          <w:sz w:val="28"/>
          <w:szCs w:val="28"/>
        </w:rPr>
        <w:t>和</w:t>
      </w:r>
      <w:bookmarkStart w:id="0" w:name="_GoBack"/>
      <w:r w:rsidR="008202AA">
        <w:rPr>
          <w:rFonts w:ascii="华文中宋" w:eastAsia="华文中宋" w:hAnsi="华文中宋" w:cs="宋体" w:hint="eastAsia"/>
          <w:b/>
          <w:color w:val="000000"/>
          <w:kern w:val="0"/>
          <w:sz w:val="28"/>
          <w:szCs w:val="28"/>
        </w:rPr>
        <w:t>鉴定</w:t>
      </w:r>
      <w:bookmarkEnd w:id="0"/>
      <w:r w:rsidRPr="00222C17">
        <w:rPr>
          <w:rFonts w:ascii="华文中宋" w:eastAsia="华文中宋" w:hAnsi="华文中宋" w:cs="宋体" w:hint="eastAsia"/>
          <w:b/>
          <w:color w:val="000000"/>
          <w:kern w:val="0"/>
          <w:sz w:val="28"/>
          <w:szCs w:val="28"/>
        </w:rPr>
        <w:t>材料要求</w:t>
      </w:r>
    </w:p>
    <w:p w14:paraId="24B523F6" w14:textId="7C61CFBB" w:rsidR="00121386" w:rsidRPr="00222C17" w:rsidRDefault="00121386" w:rsidP="00121386">
      <w:pPr>
        <w:jc w:val="left"/>
        <w:rPr>
          <w:rFonts w:ascii="仿宋_GB2312" w:eastAsia="仿宋_GB2312" w:cs="宋体"/>
          <w:b/>
          <w:sz w:val="28"/>
          <w:szCs w:val="28"/>
        </w:rPr>
      </w:pPr>
      <w:r>
        <w:rPr>
          <w:rFonts w:ascii="仿宋_GB2312" w:eastAsia="仿宋_GB2312" w:hAnsi="宋体" w:cs="宋体" w:hint="eastAsia"/>
          <w:b/>
          <w:color w:val="000000"/>
          <w:kern w:val="0"/>
          <w:sz w:val="28"/>
          <w:szCs w:val="28"/>
        </w:rPr>
        <w:t>一、软件企业</w:t>
      </w:r>
      <w:r w:rsidR="008202AA">
        <w:rPr>
          <w:rFonts w:ascii="仿宋_GB2312" w:eastAsia="仿宋_GB2312" w:hAnsi="宋体" w:cs="宋体" w:hint="eastAsia"/>
          <w:b/>
          <w:color w:val="000000"/>
          <w:kern w:val="0"/>
          <w:sz w:val="28"/>
          <w:szCs w:val="28"/>
        </w:rPr>
        <w:t>鉴定</w:t>
      </w:r>
      <w:r>
        <w:rPr>
          <w:rFonts w:ascii="仿宋_GB2312" w:eastAsia="仿宋_GB2312" w:hAnsi="宋体" w:cs="宋体" w:hint="eastAsia"/>
          <w:b/>
          <w:color w:val="000000"/>
          <w:kern w:val="0"/>
          <w:sz w:val="28"/>
          <w:szCs w:val="28"/>
        </w:rPr>
        <w:t>条件</w:t>
      </w:r>
    </w:p>
    <w:p w14:paraId="5431627B" w14:textId="77777777" w:rsidR="00121386" w:rsidRDefault="00121386" w:rsidP="00121386">
      <w:pPr>
        <w:ind w:firstLine="420"/>
        <w:jc w:val="left"/>
        <w:rPr>
          <w:rFonts w:ascii="仿宋_GB2312" w:eastAsia="仿宋_GB2312"/>
          <w:sz w:val="28"/>
          <w:szCs w:val="28"/>
        </w:rPr>
      </w:pPr>
      <w:r w:rsidRPr="00640FD7">
        <w:rPr>
          <w:rFonts w:ascii="仿宋_GB2312" w:eastAsia="仿宋_GB2312" w:hAnsi="Times New Roman" w:hint="eastAsia"/>
          <w:color w:val="000000"/>
          <w:sz w:val="28"/>
          <w:szCs w:val="28"/>
        </w:rPr>
        <w:t>根据财税〔</w:t>
      </w:r>
      <w:r w:rsidRPr="00640FD7">
        <w:rPr>
          <w:rFonts w:ascii="仿宋_GB2312" w:eastAsia="仿宋_GB2312" w:hAnsi="Times New Roman"/>
          <w:color w:val="000000"/>
          <w:sz w:val="28"/>
          <w:szCs w:val="28"/>
        </w:rPr>
        <w:t>2016</w:t>
      </w:r>
      <w:r w:rsidRPr="00640FD7">
        <w:rPr>
          <w:rFonts w:ascii="仿宋_GB2312" w:eastAsia="仿宋_GB2312" w:hAnsi="Times New Roman" w:hint="eastAsia"/>
          <w:color w:val="000000"/>
          <w:sz w:val="28"/>
          <w:szCs w:val="28"/>
        </w:rPr>
        <w:t>〕</w:t>
      </w:r>
      <w:r w:rsidRPr="00640FD7">
        <w:rPr>
          <w:rFonts w:ascii="仿宋_GB2312" w:eastAsia="仿宋_GB2312" w:hAnsi="Times New Roman"/>
          <w:color w:val="000000"/>
          <w:sz w:val="28"/>
          <w:szCs w:val="28"/>
        </w:rPr>
        <w:t>49</w:t>
      </w:r>
      <w:r w:rsidRPr="00640FD7">
        <w:rPr>
          <w:rFonts w:ascii="仿宋_GB2312" w:eastAsia="仿宋_GB2312" w:hAnsi="Times New Roman" w:hint="eastAsia"/>
          <w:color w:val="000000"/>
          <w:sz w:val="28"/>
          <w:szCs w:val="28"/>
        </w:rPr>
        <w:t>文第四条规定，以</w:t>
      </w:r>
      <w:r w:rsidRPr="00640FD7">
        <w:rPr>
          <w:rFonts w:ascii="仿宋_GB2312" w:eastAsia="仿宋_GB2312" w:hint="eastAsia"/>
          <w:sz w:val="28"/>
          <w:szCs w:val="28"/>
        </w:rPr>
        <w:t>软件产品开发销售（营业）为主营业务的软件企业：</w:t>
      </w:r>
    </w:p>
    <w:p w14:paraId="059BDD2B" w14:textId="77777777" w:rsidR="00121386" w:rsidRPr="00640FD7" w:rsidRDefault="00121386" w:rsidP="00121386">
      <w:pPr>
        <w:widowControl/>
        <w:ind w:firstLineChars="150" w:firstLine="420"/>
        <w:rPr>
          <w:rFonts w:ascii="仿宋_GB2312" w:eastAsia="仿宋_GB2312" w:hAnsi="仿宋"/>
          <w:sz w:val="28"/>
          <w:szCs w:val="28"/>
        </w:rPr>
      </w:pPr>
      <w:r>
        <w:rPr>
          <w:rFonts w:ascii="仿宋_GB2312" w:eastAsia="仿宋_GB2312" w:hAnsi="仿宋" w:hint="eastAsia"/>
          <w:sz w:val="28"/>
          <w:szCs w:val="28"/>
        </w:rPr>
        <w:t>（</w:t>
      </w:r>
      <w:r>
        <w:rPr>
          <w:rFonts w:ascii="仿宋_GB2312" w:eastAsia="仿宋_GB2312" w:hAnsi="仿宋"/>
          <w:sz w:val="28"/>
          <w:szCs w:val="28"/>
        </w:rPr>
        <w:t>1</w:t>
      </w:r>
      <w:r>
        <w:rPr>
          <w:rFonts w:ascii="仿宋_GB2312" w:eastAsia="仿宋_GB2312" w:hAnsi="仿宋" w:hint="eastAsia"/>
          <w:sz w:val="28"/>
          <w:szCs w:val="28"/>
        </w:rPr>
        <w:t>）</w:t>
      </w:r>
      <w:r w:rsidRPr="00640FD7">
        <w:rPr>
          <w:rFonts w:ascii="仿宋_GB2312" w:eastAsia="仿宋_GB2312" w:hAnsi="仿宋" w:hint="eastAsia"/>
          <w:sz w:val="28"/>
          <w:szCs w:val="28"/>
        </w:rPr>
        <w:t>在中国境内（不包括港、澳、台地区）依法注册的居民企业；</w:t>
      </w:r>
    </w:p>
    <w:p w14:paraId="47807990" w14:textId="77777777" w:rsidR="00121386" w:rsidRPr="00640FD7" w:rsidRDefault="00121386" w:rsidP="00121386">
      <w:pPr>
        <w:widowControl/>
        <w:ind w:firstLineChars="150" w:firstLine="420"/>
        <w:rPr>
          <w:rFonts w:ascii="仿宋_GB2312" w:eastAsia="仿宋_GB2312" w:hAnsi="仿宋"/>
          <w:sz w:val="28"/>
          <w:szCs w:val="28"/>
        </w:rPr>
      </w:pPr>
      <w:r>
        <w:rPr>
          <w:rFonts w:ascii="仿宋_GB2312" w:eastAsia="仿宋_GB2312" w:hAnsi="仿宋" w:hint="eastAsia"/>
          <w:sz w:val="28"/>
          <w:szCs w:val="28"/>
        </w:rPr>
        <w:t>（</w:t>
      </w:r>
      <w:r>
        <w:rPr>
          <w:rFonts w:ascii="仿宋_GB2312" w:eastAsia="仿宋_GB2312" w:hAnsi="仿宋"/>
          <w:sz w:val="28"/>
          <w:szCs w:val="28"/>
        </w:rPr>
        <w:t>2</w:t>
      </w:r>
      <w:r>
        <w:rPr>
          <w:rFonts w:ascii="仿宋_GB2312" w:eastAsia="仿宋_GB2312" w:hAnsi="仿宋" w:hint="eastAsia"/>
          <w:sz w:val="28"/>
          <w:szCs w:val="28"/>
        </w:rPr>
        <w:t>）</w:t>
      </w:r>
      <w:r w:rsidRPr="00640FD7">
        <w:rPr>
          <w:rFonts w:ascii="仿宋_GB2312" w:eastAsia="仿宋_GB2312" w:hAnsi="仿宋" w:hint="eastAsia"/>
          <w:sz w:val="28"/>
          <w:szCs w:val="28"/>
        </w:rPr>
        <w:t>汇算清缴年度具有劳动合同关系且具有大学专科以上学历的职工人数占企业月平均职工总人数的比例不低于</w:t>
      </w:r>
      <w:r w:rsidRPr="00640FD7">
        <w:rPr>
          <w:rFonts w:ascii="仿宋_GB2312" w:eastAsia="仿宋_GB2312" w:hAnsi="仿宋"/>
          <w:sz w:val="28"/>
          <w:szCs w:val="28"/>
        </w:rPr>
        <w:t>40%</w:t>
      </w:r>
      <w:r w:rsidRPr="00640FD7">
        <w:rPr>
          <w:rFonts w:ascii="仿宋_GB2312" w:eastAsia="仿宋_GB2312" w:hAnsi="仿宋" w:hint="eastAsia"/>
          <w:sz w:val="28"/>
          <w:szCs w:val="28"/>
        </w:rPr>
        <w:t>，其中研究开发人员占企业月平均职工总数的比例不低于</w:t>
      </w:r>
      <w:r w:rsidRPr="00640FD7">
        <w:rPr>
          <w:rFonts w:ascii="仿宋_GB2312" w:eastAsia="仿宋_GB2312" w:hAnsi="仿宋"/>
          <w:sz w:val="28"/>
          <w:szCs w:val="28"/>
        </w:rPr>
        <w:t>20%</w:t>
      </w:r>
      <w:r w:rsidRPr="00640FD7">
        <w:rPr>
          <w:rFonts w:ascii="仿宋_GB2312" w:eastAsia="仿宋_GB2312" w:hAnsi="仿宋" w:hint="eastAsia"/>
          <w:sz w:val="28"/>
          <w:szCs w:val="28"/>
        </w:rPr>
        <w:t>；</w:t>
      </w:r>
    </w:p>
    <w:p w14:paraId="26C452F8" w14:textId="77777777" w:rsidR="00121386" w:rsidRPr="00E05828" w:rsidRDefault="00121386" w:rsidP="00121386">
      <w:pPr>
        <w:widowControl/>
        <w:ind w:firstLineChars="150" w:firstLine="420"/>
        <w:rPr>
          <w:rFonts w:ascii="仿宋_GB2312" w:eastAsia="仿宋_GB2312" w:hAnsi="仿宋"/>
          <w:sz w:val="28"/>
          <w:szCs w:val="28"/>
        </w:rPr>
      </w:pPr>
      <w:r>
        <w:rPr>
          <w:rFonts w:ascii="仿宋_GB2312" w:eastAsia="仿宋_GB2312" w:hAnsi="仿宋" w:hint="eastAsia"/>
          <w:sz w:val="28"/>
          <w:szCs w:val="28"/>
        </w:rPr>
        <w:t>（</w:t>
      </w:r>
      <w:r>
        <w:rPr>
          <w:rFonts w:ascii="仿宋_GB2312" w:eastAsia="仿宋_GB2312" w:hAnsi="仿宋"/>
          <w:sz w:val="28"/>
          <w:szCs w:val="28"/>
        </w:rPr>
        <w:t>3</w:t>
      </w:r>
      <w:r>
        <w:rPr>
          <w:rFonts w:ascii="仿宋_GB2312" w:eastAsia="仿宋_GB2312" w:hAnsi="仿宋" w:hint="eastAsia"/>
          <w:sz w:val="28"/>
          <w:szCs w:val="28"/>
        </w:rPr>
        <w:t>）</w:t>
      </w:r>
      <w:r w:rsidRPr="00640FD7">
        <w:rPr>
          <w:rFonts w:ascii="仿宋_GB2312" w:eastAsia="仿宋_GB2312" w:hAnsi="仿宋" w:hint="eastAsia"/>
          <w:sz w:val="28"/>
          <w:szCs w:val="28"/>
        </w:rPr>
        <w:t>拥有核心关键技术，并以此为基础开展经营活动，且汇算清缴年度研究开发费用总额占企业销售（营业）收入总额的比例不低于</w:t>
      </w:r>
      <w:r w:rsidRPr="00640FD7">
        <w:rPr>
          <w:rFonts w:ascii="仿宋_GB2312" w:eastAsia="仿宋_GB2312" w:hAnsi="仿宋"/>
          <w:sz w:val="28"/>
          <w:szCs w:val="28"/>
        </w:rPr>
        <w:t>6%</w:t>
      </w:r>
      <w:r w:rsidRPr="00640FD7">
        <w:rPr>
          <w:rFonts w:ascii="仿宋_GB2312" w:eastAsia="仿宋_GB2312" w:hAnsi="仿宋" w:hint="eastAsia"/>
          <w:sz w:val="28"/>
          <w:szCs w:val="28"/>
        </w:rPr>
        <w:t>；其中，企业在中国境内发生的研究</w:t>
      </w:r>
      <w:r w:rsidRPr="00E05828">
        <w:rPr>
          <w:rFonts w:ascii="仿宋_GB2312" w:eastAsia="仿宋_GB2312" w:hAnsi="仿宋" w:hint="eastAsia"/>
          <w:sz w:val="28"/>
          <w:szCs w:val="28"/>
        </w:rPr>
        <w:t>开发费用金额</w:t>
      </w:r>
      <w:proofErr w:type="gramStart"/>
      <w:r w:rsidRPr="00E05828">
        <w:rPr>
          <w:rFonts w:ascii="仿宋_GB2312" w:eastAsia="仿宋_GB2312" w:hAnsi="仿宋" w:hint="eastAsia"/>
          <w:sz w:val="28"/>
          <w:szCs w:val="28"/>
        </w:rPr>
        <w:t>占研究</w:t>
      </w:r>
      <w:proofErr w:type="gramEnd"/>
      <w:r w:rsidRPr="00E05828">
        <w:rPr>
          <w:rFonts w:ascii="仿宋_GB2312" w:eastAsia="仿宋_GB2312" w:hAnsi="仿宋" w:hint="eastAsia"/>
          <w:sz w:val="28"/>
          <w:szCs w:val="28"/>
        </w:rPr>
        <w:t>开发费用总额的比例不低于</w:t>
      </w:r>
      <w:r w:rsidRPr="00E05828">
        <w:rPr>
          <w:rFonts w:ascii="仿宋_GB2312" w:eastAsia="仿宋_GB2312" w:hAnsi="仿宋"/>
          <w:sz w:val="28"/>
          <w:szCs w:val="28"/>
        </w:rPr>
        <w:t>60%</w:t>
      </w:r>
      <w:r w:rsidRPr="00E05828">
        <w:rPr>
          <w:rFonts w:ascii="仿宋_GB2312" w:eastAsia="仿宋_GB2312" w:hAnsi="仿宋" w:hint="eastAsia"/>
          <w:sz w:val="28"/>
          <w:szCs w:val="28"/>
        </w:rPr>
        <w:t>；</w:t>
      </w:r>
    </w:p>
    <w:p w14:paraId="54AFBCC6" w14:textId="77777777" w:rsidR="00121386" w:rsidRPr="00E05828" w:rsidRDefault="00121386" w:rsidP="00121386">
      <w:pPr>
        <w:widowControl/>
        <w:ind w:firstLineChars="150" w:firstLine="420"/>
        <w:rPr>
          <w:rFonts w:ascii="仿宋_GB2312" w:eastAsia="仿宋_GB2312" w:hAnsi="仿宋"/>
          <w:sz w:val="28"/>
          <w:szCs w:val="28"/>
        </w:rPr>
      </w:pPr>
      <w:r>
        <w:rPr>
          <w:rFonts w:ascii="仿宋_GB2312" w:eastAsia="仿宋_GB2312" w:hAnsi="仿宋" w:hint="eastAsia"/>
          <w:sz w:val="28"/>
          <w:szCs w:val="28"/>
        </w:rPr>
        <w:t>（</w:t>
      </w:r>
      <w:r>
        <w:rPr>
          <w:rFonts w:ascii="仿宋_GB2312" w:eastAsia="仿宋_GB2312" w:hAnsi="仿宋"/>
          <w:sz w:val="28"/>
          <w:szCs w:val="28"/>
        </w:rPr>
        <w:t>4</w:t>
      </w:r>
      <w:r>
        <w:rPr>
          <w:rFonts w:ascii="仿宋_GB2312" w:eastAsia="仿宋_GB2312" w:hAnsi="仿宋" w:hint="eastAsia"/>
          <w:sz w:val="28"/>
          <w:szCs w:val="28"/>
        </w:rPr>
        <w:t>）</w:t>
      </w:r>
      <w:r w:rsidRPr="00E05828">
        <w:rPr>
          <w:rFonts w:ascii="仿宋_GB2312" w:eastAsia="仿宋_GB2312" w:hAnsi="仿宋" w:hint="eastAsia"/>
          <w:sz w:val="28"/>
          <w:szCs w:val="28"/>
        </w:rPr>
        <w:t>汇算清缴年度软件产品开发销售（营业）收入占企业收入总额的比例不低于</w:t>
      </w:r>
      <w:r w:rsidRPr="00E05828">
        <w:rPr>
          <w:rFonts w:ascii="仿宋_GB2312" w:eastAsia="仿宋_GB2312" w:hAnsi="仿宋"/>
          <w:sz w:val="28"/>
          <w:szCs w:val="28"/>
        </w:rPr>
        <w:t>50%</w:t>
      </w:r>
      <w:r w:rsidRPr="00E05828">
        <w:rPr>
          <w:rFonts w:ascii="仿宋_GB2312" w:eastAsia="仿宋_GB2312" w:hAnsi="仿宋" w:hint="eastAsia"/>
          <w:sz w:val="28"/>
          <w:szCs w:val="28"/>
        </w:rPr>
        <w:t>（嵌入式软件产品和信息系统集成产品开发销售（营业）收入占企业收入总额的比例不低于</w:t>
      </w:r>
      <w:r w:rsidRPr="00E05828">
        <w:rPr>
          <w:rFonts w:ascii="仿宋_GB2312" w:eastAsia="仿宋_GB2312" w:hAnsi="仿宋"/>
          <w:sz w:val="28"/>
          <w:szCs w:val="28"/>
        </w:rPr>
        <w:t>40%</w:t>
      </w:r>
      <w:r w:rsidRPr="00E05828">
        <w:rPr>
          <w:rFonts w:ascii="仿宋_GB2312" w:eastAsia="仿宋_GB2312" w:hAnsi="仿宋" w:hint="eastAsia"/>
          <w:sz w:val="28"/>
          <w:szCs w:val="28"/>
        </w:rPr>
        <w:t>），其中：软件产品自主开发销售（营业）收入占企业收入总额的比例不低于</w:t>
      </w:r>
      <w:r w:rsidRPr="00E05828">
        <w:rPr>
          <w:rFonts w:ascii="仿宋_GB2312" w:eastAsia="仿宋_GB2312" w:hAnsi="仿宋"/>
          <w:sz w:val="28"/>
          <w:szCs w:val="28"/>
        </w:rPr>
        <w:t>40%</w:t>
      </w:r>
      <w:r w:rsidRPr="00E05828">
        <w:rPr>
          <w:rFonts w:ascii="仿宋_GB2312" w:eastAsia="仿宋_GB2312" w:hAnsi="仿宋" w:hint="eastAsia"/>
          <w:sz w:val="28"/>
          <w:szCs w:val="28"/>
        </w:rPr>
        <w:t>（嵌入式软件产品和信息系统集成产品开发销售（营业）收入占企业收入总额的比例不低于</w:t>
      </w:r>
      <w:r w:rsidRPr="00E05828">
        <w:rPr>
          <w:rFonts w:ascii="仿宋_GB2312" w:eastAsia="仿宋_GB2312" w:hAnsi="仿宋"/>
          <w:sz w:val="28"/>
          <w:szCs w:val="28"/>
        </w:rPr>
        <w:t>30%</w:t>
      </w:r>
      <w:r w:rsidRPr="00E05828">
        <w:rPr>
          <w:rFonts w:ascii="仿宋_GB2312" w:eastAsia="仿宋_GB2312" w:hAnsi="仿宋" w:hint="eastAsia"/>
          <w:sz w:val="28"/>
          <w:szCs w:val="28"/>
        </w:rPr>
        <w:t>）；</w:t>
      </w:r>
    </w:p>
    <w:p w14:paraId="74E9D91C" w14:textId="77777777" w:rsidR="00121386" w:rsidRPr="00E05828" w:rsidRDefault="00121386" w:rsidP="00121386">
      <w:pPr>
        <w:widowControl/>
        <w:ind w:firstLineChars="150" w:firstLine="420"/>
        <w:rPr>
          <w:rFonts w:ascii="仿宋_GB2312" w:eastAsia="仿宋_GB2312" w:hAnsi="仿宋"/>
          <w:sz w:val="28"/>
          <w:szCs w:val="28"/>
        </w:rPr>
      </w:pPr>
      <w:r>
        <w:rPr>
          <w:rFonts w:ascii="仿宋_GB2312" w:eastAsia="仿宋_GB2312" w:hAnsi="仿宋" w:hint="eastAsia"/>
          <w:sz w:val="28"/>
          <w:szCs w:val="28"/>
        </w:rPr>
        <w:t>（</w:t>
      </w:r>
      <w:r>
        <w:rPr>
          <w:rFonts w:ascii="仿宋_GB2312" w:eastAsia="仿宋_GB2312" w:hAnsi="仿宋"/>
          <w:sz w:val="28"/>
          <w:szCs w:val="28"/>
        </w:rPr>
        <w:t>5</w:t>
      </w:r>
      <w:r>
        <w:rPr>
          <w:rFonts w:ascii="仿宋_GB2312" w:eastAsia="仿宋_GB2312" w:hAnsi="仿宋" w:hint="eastAsia"/>
          <w:sz w:val="28"/>
          <w:szCs w:val="28"/>
        </w:rPr>
        <w:t>）</w:t>
      </w:r>
      <w:r w:rsidRPr="00E05828">
        <w:rPr>
          <w:rFonts w:ascii="仿宋_GB2312" w:eastAsia="仿宋_GB2312" w:hAnsi="仿宋" w:hint="eastAsia"/>
          <w:sz w:val="28"/>
          <w:szCs w:val="28"/>
        </w:rPr>
        <w:t>主营业务拥有自主知识产权；</w:t>
      </w:r>
    </w:p>
    <w:p w14:paraId="4A3AF790" w14:textId="77777777" w:rsidR="00121386" w:rsidRPr="00E05828" w:rsidRDefault="00121386" w:rsidP="00121386">
      <w:pPr>
        <w:widowControl/>
        <w:ind w:firstLineChars="150" w:firstLine="420"/>
        <w:rPr>
          <w:rFonts w:ascii="仿宋_GB2312" w:eastAsia="仿宋_GB2312" w:hAnsi="仿宋"/>
          <w:sz w:val="28"/>
          <w:szCs w:val="28"/>
        </w:rPr>
      </w:pPr>
      <w:r>
        <w:rPr>
          <w:rFonts w:ascii="仿宋_GB2312" w:eastAsia="仿宋_GB2312" w:hAnsi="仿宋" w:hint="eastAsia"/>
          <w:sz w:val="28"/>
          <w:szCs w:val="28"/>
        </w:rPr>
        <w:t>（</w:t>
      </w:r>
      <w:r>
        <w:rPr>
          <w:rFonts w:ascii="仿宋_GB2312" w:eastAsia="仿宋_GB2312" w:hAnsi="仿宋"/>
          <w:sz w:val="28"/>
          <w:szCs w:val="28"/>
        </w:rPr>
        <w:t>6</w:t>
      </w:r>
      <w:r>
        <w:rPr>
          <w:rFonts w:ascii="仿宋_GB2312" w:eastAsia="仿宋_GB2312" w:hAnsi="仿宋" w:hint="eastAsia"/>
          <w:sz w:val="28"/>
          <w:szCs w:val="28"/>
        </w:rPr>
        <w:t>）</w:t>
      </w:r>
      <w:r w:rsidRPr="00E05828">
        <w:rPr>
          <w:rFonts w:ascii="仿宋_GB2312" w:eastAsia="仿宋_GB2312" w:hAnsi="仿宋" w:hint="eastAsia"/>
          <w:sz w:val="28"/>
          <w:szCs w:val="28"/>
        </w:rPr>
        <w:t>具有与软件开发相适应软硬件设施等开发环境（如合法的开发工具等）；</w:t>
      </w:r>
    </w:p>
    <w:p w14:paraId="53383AD5" w14:textId="77777777" w:rsidR="00121386" w:rsidRDefault="00121386" w:rsidP="00121386">
      <w:pPr>
        <w:ind w:firstLineChars="150" w:firstLine="420"/>
        <w:rPr>
          <w:rFonts w:ascii="仿宋_GB2312" w:eastAsia="仿宋_GB2312" w:hAnsi="仿宋"/>
          <w:sz w:val="28"/>
          <w:szCs w:val="28"/>
        </w:rPr>
      </w:pPr>
      <w:r>
        <w:rPr>
          <w:rFonts w:ascii="仿宋_GB2312" w:eastAsia="仿宋_GB2312" w:hAnsi="仿宋" w:hint="eastAsia"/>
          <w:sz w:val="28"/>
          <w:szCs w:val="28"/>
        </w:rPr>
        <w:t>（</w:t>
      </w:r>
      <w:r>
        <w:rPr>
          <w:rFonts w:ascii="仿宋_GB2312" w:eastAsia="仿宋_GB2312" w:hAnsi="仿宋"/>
          <w:sz w:val="28"/>
          <w:szCs w:val="28"/>
        </w:rPr>
        <w:t>7</w:t>
      </w:r>
      <w:r>
        <w:rPr>
          <w:rFonts w:ascii="仿宋_GB2312" w:eastAsia="仿宋_GB2312" w:hAnsi="仿宋" w:hint="eastAsia"/>
          <w:sz w:val="28"/>
          <w:szCs w:val="28"/>
        </w:rPr>
        <w:t>）</w:t>
      </w:r>
      <w:r w:rsidRPr="00E05828">
        <w:rPr>
          <w:rFonts w:ascii="仿宋_GB2312" w:eastAsia="仿宋_GB2312" w:hAnsi="仿宋" w:hint="eastAsia"/>
          <w:sz w:val="28"/>
          <w:szCs w:val="28"/>
        </w:rPr>
        <w:t>汇算清缴年度未发生重大安全、重大质量事故或严重环境违</w:t>
      </w:r>
      <w:r w:rsidRPr="00E05828">
        <w:rPr>
          <w:rFonts w:ascii="仿宋_GB2312" w:eastAsia="仿宋_GB2312" w:hAnsi="仿宋" w:hint="eastAsia"/>
          <w:sz w:val="28"/>
          <w:szCs w:val="28"/>
        </w:rPr>
        <w:lastRenderedPageBreak/>
        <w:t>法行为。</w:t>
      </w:r>
    </w:p>
    <w:p w14:paraId="2F35F052" w14:textId="5F42480C" w:rsidR="00121386" w:rsidRDefault="00121386" w:rsidP="00121386">
      <w:pPr>
        <w:jc w:val="left"/>
        <w:rPr>
          <w:rFonts w:ascii="仿宋_GB2312" w:eastAsia="仿宋_GB2312" w:cs="宋体"/>
          <w:b/>
          <w:sz w:val="28"/>
          <w:szCs w:val="28"/>
        </w:rPr>
      </w:pPr>
      <w:r>
        <w:rPr>
          <w:rFonts w:ascii="仿宋" w:eastAsia="仿宋" w:hAnsi="仿宋" w:hint="eastAsia"/>
          <w:b/>
          <w:sz w:val="28"/>
          <w:szCs w:val="28"/>
        </w:rPr>
        <w:t>二、</w:t>
      </w:r>
      <w:r w:rsidRPr="00F86B62">
        <w:rPr>
          <w:rFonts w:ascii="仿宋" w:eastAsia="仿宋" w:hAnsi="仿宋" w:hint="eastAsia"/>
          <w:b/>
          <w:sz w:val="28"/>
          <w:szCs w:val="28"/>
        </w:rPr>
        <w:t>软件企业</w:t>
      </w:r>
      <w:r w:rsidR="008202AA">
        <w:rPr>
          <w:rFonts w:ascii="仿宋_GB2312" w:eastAsia="仿宋_GB2312" w:cs="宋体" w:hint="eastAsia"/>
          <w:b/>
          <w:sz w:val="28"/>
          <w:szCs w:val="28"/>
        </w:rPr>
        <w:t>鉴定</w:t>
      </w:r>
      <w:r>
        <w:rPr>
          <w:rFonts w:ascii="仿宋_GB2312" w:eastAsia="仿宋_GB2312" w:cs="宋体" w:hint="eastAsia"/>
          <w:b/>
          <w:sz w:val="28"/>
          <w:szCs w:val="28"/>
        </w:rPr>
        <w:t>材料要求</w:t>
      </w:r>
    </w:p>
    <w:p w14:paraId="435145B1" w14:textId="1011D71F"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1</w:t>
      </w:r>
      <w:r>
        <w:rPr>
          <w:rFonts w:ascii="仿宋_GB2312" w:eastAsia="仿宋_GB2312" w:hint="eastAsia"/>
          <w:sz w:val="28"/>
          <w:szCs w:val="28"/>
        </w:rPr>
        <w:t>）</w:t>
      </w:r>
      <w:r w:rsidRPr="00640FD7">
        <w:rPr>
          <w:rFonts w:ascii="仿宋_GB2312" w:eastAsia="仿宋_GB2312" w:hint="eastAsia"/>
          <w:sz w:val="28"/>
          <w:szCs w:val="28"/>
        </w:rPr>
        <w:t>《</w:t>
      </w:r>
      <w:r w:rsidR="008202AA">
        <w:rPr>
          <w:rFonts w:ascii="仿宋_GB2312" w:eastAsia="仿宋_GB2312" w:hint="eastAsia"/>
          <w:sz w:val="28"/>
          <w:szCs w:val="28"/>
        </w:rPr>
        <w:t>鉴定</w:t>
      </w:r>
      <w:r w:rsidRPr="00640FD7">
        <w:rPr>
          <w:rFonts w:ascii="仿宋_GB2312" w:eastAsia="仿宋_GB2312" w:hint="eastAsia"/>
          <w:sz w:val="28"/>
          <w:szCs w:val="28"/>
        </w:rPr>
        <w:t>服务委托书》；</w:t>
      </w:r>
    </w:p>
    <w:p w14:paraId="1FEB7138" w14:textId="39032BA6"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2</w:t>
      </w:r>
      <w:r>
        <w:rPr>
          <w:rFonts w:ascii="仿宋_GB2312" w:eastAsia="仿宋_GB2312" w:hint="eastAsia"/>
          <w:sz w:val="28"/>
          <w:szCs w:val="28"/>
        </w:rPr>
        <w:t>）</w:t>
      </w:r>
      <w:r w:rsidRPr="00640FD7">
        <w:rPr>
          <w:rFonts w:ascii="仿宋_GB2312" w:eastAsia="仿宋_GB2312" w:hint="eastAsia"/>
          <w:sz w:val="28"/>
          <w:szCs w:val="28"/>
        </w:rPr>
        <w:t>《软件企业</w:t>
      </w:r>
      <w:r w:rsidR="008202AA">
        <w:rPr>
          <w:rFonts w:ascii="仿宋_GB2312" w:eastAsia="仿宋_GB2312" w:hint="eastAsia"/>
          <w:sz w:val="28"/>
          <w:szCs w:val="28"/>
        </w:rPr>
        <w:t>鉴定</w:t>
      </w:r>
      <w:r w:rsidRPr="00640FD7">
        <w:rPr>
          <w:rFonts w:ascii="仿宋_GB2312" w:eastAsia="仿宋_GB2312" w:hint="eastAsia"/>
          <w:sz w:val="28"/>
          <w:szCs w:val="28"/>
        </w:rPr>
        <w:t>申报表》；</w:t>
      </w:r>
    </w:p>
    <w:p w14:paraId="2663239F" w14:textId="77777777"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3</w:t>
      </w:r>
      <w:r>
        <w:rPr>
          <w:rFonts w:ascii="仿宋_GB2312" w:eastAsia="仿宋_GB2312" w:hint="eastAsia"/>
          <w:sz w:val="28"/>
          <w:szCs w:val="28"/>
        </w:rPr>
        <w:t>）</w:t>
      </w:r>
      <w:r w:rsidRPr="00640FD7">
        <w:rPr>
          <w:rFonts w:ascii="仿宋_GB2312" w:eastAsia="仿宋_GB2312" w:hint="eastAsia"/>
          <w:sz w:val="28"/>
          <w:szCs w:val="28"/>
        </w:rPr>
        <w:t>企业法人营业执照副本；</w:t>
      </w:r>
    </w:p>
    <w:p w14:paraId="445A6008" w14:textId="77777777"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4</w:t>
      </w:r>
      <w:r>
        <w:rPr>
          <w:rFonts w:ascii="仿宋_GB2312" w:eastAsia="仿宋_GB2312" w:hint="eastAsia"/>
          <w:sz w:val="28"/>
          <w:szCs w:val="28"/>
        </w:rPr>
        <w:t>）</w:t>
      </w:r>
      <w:r w:rsidRPr="00640FD7">
        <w:rPr>
          <w:rFonts w:ascii="仿宋_GB2312" w:eastAsia="仿宋_GB2312" w:hint="eastAsia"/>
          <w:sz w:val="28"/>
          <w:szCs w:val="28"/>
        </w:rPr>
        <w:t>企业法定代表人对所填信息和申请材料真实性、准确性的承诺书；</w:t>
      </w:r>
    </w:p>
    <w:p w14:paraId="5A22E181" w14:textId="77777777"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5</w:t>
      </w:r>
      <w:r>
        <w:rPr>
          <w:rFonts w:ascii="仿宋_GB2312" w:eastAsia="仿宋_GB2312" w:hint="eastAsia"/>
          <w:sz w:val="28"/>
          <w:szCs w:val="28"/>
        </w:rPr>
        <w:t>）</w:t>
      </w:r>
      <w:r w:rsidRPr="00640FD7">
        <w:rPr>
          <w:rFonts w:ascii="仿宋_GB2312" w:eastAsia="仿宋_GB2312" w:hint="eastAsia"/>
          <w:sz w:val="28"/>
          <w:szCs w:val="28"/>
        </w:rPr>
        <w:t>专利和计算机著作权登记证书列表；</w:t>
      </w:r>
    </w:p>
    <w:p w14:paraId="07320076" w14:textId="77777777"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6</w:t>
      </w:r>
      <w:r>
        <w:rPr>
          <w:rFonts w:ascii="仿宋_GB2312" w:eastAsia="仿宋_GB2312" w:hint="eastAsia"/>
          <w:sz w:val="28"/>
          <w:szCs w:val="28"/>
        </w:rPr>
        <w:t>）</w:t>
      </w:r>
      <w:r w:rsidRPr="00640FD7">
        <w:rPr>
          <w:rFonts w:ascii="仿宋_GB2312" w:eastAsia="仿宋_GB2312" w:hint="eastAsia"/>
          <w:sz w:val="28"/>
          <w:szCs w:val="28"/>
        </w:rPr>
        <w:t>至少</w:t>
      </w:r>
      <w:r w:rsidRPr="00640FD7">
        <w:rPr>
          <w:rFonts w:ascii="仿宋_GB2312" w:eastAsia="仿宋_GB2312"/>
          <w:sz w:val="28"/>
          <w:szCs w:val="28"/>
        </w:rPr>
        <w:t>1</w:t>
      </w:r>
      <w:r w:rsidRPr="00640FD7">
        <w:rPr>
          <w:rFonts w:ascii="仿宋_GB2312" w:eastAsia="仿宋_GB2312" w:hint="eastAsia"/>
          <w:sz w:val="28"/>
          <w:szCs w:val="28"/>
        </w:rPr>
        <w:t>个主要产品的软件著作权或专利权等自主知识产权的有效证明文件；</w:t>
      </w:r>
    </w:p>
    <w:p w14:paraId="2448663E" w14:textId="77777777"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7</w:t>
      </w:r>
      <w:r>
        <w:rPr>
          <w:rFonts w:ascii="仿宋_GB2312" w:eastAsia="仿宋_GB2312" w:hint="eastAsia"/>
          <w:sz w:val="28"/>
          <w:szCs w:val="28"/>
        </w:rPr>
        <w:t>）</w:t>
      </w:r>
      <w:r w:rsidRPr="00640FD7">
        <w:rPr>
          <w:rFonts w:ascii="仿宋_GB2312" w:eastAsia="仿宋_GB2312" w:hint="eastAsia"/>
          <w:sz w:val="28"/>
          <w:szCs w:val="28"/>
        </w:rPr>
        <w:t>企业人员构成情况表以及企业职工社会保险缴纳证明；</w:t>
      </w:r>
    </w:p>
    <w:p w14:paraId="088714EB" w14:textId="3EB8E7F8" w:rsidR="00121386"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8</w:t>
      </w:r>
      <w:r>
        <w:rPr>
          <w:rFonts w:ascii="仿宋_GB2312" w:eastAsia="仿宋_GB2312" w:hint="eastAsia"/>
          <w:sz w:val="28"/>
          <w:szCs w:val="28"/>
        </w:rPr>
        <w:t>）</w:t>
      </w:r>
      <w:r w:rsidRPr="00640FD7">
        <w:rPr>
          <w:rFonts w:ascii="仿宋_GB2312" w:eastAsia="仿宋_GB2312" w:hint="eastAsia"/>
          <w:sz w:val="28"/>
          <w:szCs w:val="28"/>
        </w:rPr>
        <w:t>企业申请</w:t>
      </w:r>
      <w:r w:rsidR="008202AA">
        <w:rPr>
          <w:rFonts w:ascii="仿宋_GB2312" w:eastAsia="仿宋_GB2312" w:hint="eastAsia"/>
          <w:sz w:val="28"/>
          <w:szCs w:val="28"/>
        </w:rPr>
        <w:t>鉴定</w:t>
      </w:r>
      <w:r w:rsidRPr="00640FD7">
        <w:rPr>
          <w:rFonts w:ascii="仿宋_GB2312" w:eastAsia="仿宋_GB2312" w:hint="eastAsia"/>
          <w:sz w:val="28"/>
          <w:szCs w:val="28"/>
        </w:rPr>
        <w:t>年度上一年度或当年度的财务审计报告（含资产负债表、损益表、现金流量表）以及企业软件产品开发销售（营业）收入、企业软件产品自主开发销售（营业）收入、企业研究开发费用、境内研究开发费用等情况的审计报告、研究开发活动说明表；</w:t>
      </w:r>
    </w:p>
    <w:p w14:paraId="413A3E48" w14:textId="77777777" w:rsidR="00121386" w:rsidRPr="00754E7F"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注：如还在所得税政策“两免三减半”优惠期内的，建议提供软件收入的专项审计报告。</w:t>
      </w:r>
    </w:p>
    <w:p w14:paraId="727431DC" w14:textId="77777777" w:rsidR="00121386" w:rsidRPr="00640FD7" w:rsidRDefault="00121386" w:rsidP="00121386">
      <w:pPr>
        <w:pStyle w:val="Default"/>
        <w:ind w:firstLineChars="150" w:firstLine="420"/>
        <w:rPr>
          <w:rFonts w:ascii="仿宋_GB2312" w:eastAsia="仿宋_GB2312"/>
          <w:sz w:val="28"/>
          <w:szCs w:val="28"/>
        </w:rPr>
      </w:pPr>
      <w:r>
        <w:rPr>
          <w:rFonts w:ascii="仿宋_GB2312" w:eastAsia="仿宋_GB2312" w:hint="eastAsia"/>
          <w:sz w:val="28"/>
          <w:szCs w:val="28"/>
        </w:rPr>
        <w:t>（</w:t>
      </w:r>
      <w:r>
        <w:rPr>
          <w:rFonts w:ascii="仿宋_GB2312" w:eastAsia="仿宋_GB2312"/>
          <w:sz w:val="28"/>
          <w:szCs w:val="28"/>
        </w:rPr>
        <w:t>9</w:t>
      </w:r>
      <w:r>
        <w:rPr>
          <w:rFonts w:ascii="仿宋_GB2312" w:eastAsia="仿宋_GB2312" w:hint="eastAsia"/>
          <w:sz w:val="28"/>
          <w:szCs w:val="28"/>
        </w:rPr>
        <w:t>）</w:t>
      </w:r>
      <w:r w:rsidRPr="00640FD7">
        <w:rPr>
          <w:rFonts w:ascii="仿宋_GB2312" w:eastAsia="仿宋_GB2312" w:hint="eastAsia"/>
          <w:sz w:val="28"/>
          <w:szCs w:val="28"/>
        </w:rPr>
        <w:t>企业生产经营场所、开发环境及技术支撑环境的相关证明材料，包括经营场所购买或租赁合同</w:t>
      </w:r>
      <w:r>
        <w:rPr>
          <w:rFonts w:ascii="仿宋_GB2312" w:eastAsia="仿宋_GB2312" w:hint="eastAsia"/>
          <w:sz w:val="28"/>
          <w:szCs w:val="28"/>
        </w:rPr>
        <w:t>，企业主要经营管理制度文件列表</w:t>
      </w:r>
      <w:r w:rsidRPr="00640FD7">
        <w:rPr>
          <w:rFonts w:ascii="仿宋_GB2312" w:eastAsia="仿宋_GB2312" w:hint="eastAsia"/>
          <w:sz w:val="28"/>
          <w:szCs w:val="28"/>
        </w:rPr>
        <w:t>；</w:t>
      </w:r>
    </w:p>
    <w:p w14:paraId="6EA9BFBA" w14:textId="0457EF0F" w:rsidR="00121386" w:rsidRPr="00640FD7" w:rsidRDefault="00121386" w:rsidP="00121386">
      <w:pPr>
        <w:pStyle w:val="Default"/>
        <w:ind w:firstLineChars="150" w:firstLine="420"/>
        <w:rPr>
          <w:rFonts w:ascii="仿宋_GB2312" w:eastAsia="仿宋_GB2312"/>
          <w:sz w:val="28"/>
          <w:szCs w:val="28"/>
        </w:rPr>
      </w:pPr>
      <w:r w:rsidRPr="00640FD7">
        <w:rPr>
          <w:rFonts w:ascii="仿宋_GB2312" w:eastAsia="仿宋_GB2312"/>
          <w:sz w:val="28"/>
          <w:szCs w:val="28"/>
        </w:rPr>
        <w:t>(10)</w:t>
      </w:r>
      <w:r w:rsidRPr="00640FD7">
        <w:rPr>
          <w:rFonts w:ascii="仿宋_GB2312" w:eastAsia="仿宋_GB2312" w:hint="eastAsia"/>
          <w:sz w:val="28"/>
          <w:szCs w:val="28"/>
        </w:rPr>
        <w:t>保证产品质量的相关证明材料，包括</w:t>
      </w:r>
      <w:r w:rsidRPr="00640FD7">
        <w:rPr>
          <w:rFonts w:ascii="仿宋_GB2312" w:eastAsia="仿宋_GB2312"/>
          <w:sz w:val="28"/>
          <w:szCs w:val="28"/>
        </w:rPr>
        <w:t>ISO9000</w:t>
      </w:r>
      <w:r w:rsidRPr="00640FD7">
        <w:rPr>
          <w:rFonts w:ascii="仿宋_GB2312" w:eastAsia="仿宋_GB2312" w:hint="eastAsia"/>
          <w:sz w:val="28"/>
          <w:szCs w:val="28"/>
        </w:rPr>
        <w:t>系列证书或</w:t>
      </w:r>
      <w:r w:rsidRPr="00640FD7">
        <w:rPr>
          <w:rFonts w:ascii="仿宋_GB2312" w:eastAsia="仿宋_GB2312"/>
          <w:sz w:val="28"/>
          <w:szCs w:val="28"/>
        </w:rPr>
        <w:lastRenderedPageBreak/>
        <w:t>CMM/CMMI</w:t>
      </w:r>
      <w:r w:rsidR="008202AA">
        <w:rPr>
          <w:rFonts w:ascii="仿宋_GB2312" w:eastAsia="仿宋_GB2312" w:hint="eastAsia"/>
          <w:sz w:val="28"/>
          <w:szCs w:val="28"/>
        </w:rPr>
        <w:t>鉴定</w:t>
      </w:r>
      <w:r w:rsidRPr="00640FD7">
        <w:rPr>
          <w:rFonts w:ascii="仿宋_GB2312" w:eastAsia="仿宋_GB2312" w:hint="eastAsia"/>
          <w:sz w:val="28"/>
          <w:szCs w:val="28"/>
        </w:rPr>
        <w:t>证书，或建立符合软件工程要求的质量管理体系的说明以及第三方检测机构提供的软件产品测试报告；主营业务仅为技术服务的企业提供核心技术说明；</w:t>
      </w:r>
    </w:p>
    <w:p w14:paraId="012D37B0" w14:textId="77777777" w:rsidR="00121386" w:rsidRPr="00640FD7" w:rsidRDefault="00121386" w:rsidP="00121386">
      <w:pPr>
        <w:pStyle w:val="Default"/>
        <w:ind w:firstLineChars="150" w:firstLine="420"/>
        <w:rPr>
          <w:rFonts w:ascii="仿宋_GB2312" w:eastAsia="仿宋_GB2312"/>
          <w:sz w:val="28"/>
          <w:szCs w:val="28"/>
        </w:rPr>
      </w:pPr>
      <w:r w:rsidRPr="00640FD7">
        <w:rPr>
          <w:rFonts w:ascii="仿宋_GB2312" w:eastAsia="仿宋_GB2312"/>
          <w:sz w:val="28"/>
          <w:szCs w:val="28"/>
        </w:rPr>
        <w:t>(11)</w:t>
      </w:r>
      <w:r w:rsidRPr="00640FD7">
        <w:rPr>
          <w:rFonts w:ascii="仿宋_GB2312" w:eastAsia="仿宋_GB2312" w:hint="eastAsia"/>
          <w:sz w:val="28"/>
          <w:szCs w:val="28"/>
        </w:rPr>
        <w:t>与主要客户签订的一至两份代表性的软件产品销售合同或技术服务合同复印件</w:t>
      </w:r>
      <w:r>
        <w:rPr>
          <w:rFonts w:ascii="仿宋_GB2312" w:eastAsia="仿宋_GB2312" w:hint="eastAsia"/>
          <w:sz w:val="28"/>
          <w:szCs w:val="28"/>
        </w:rPr>
        <w:t>。</w:t>
      </w:r>
    </w:p>
    <w:p w14:paraId="3EBE0AD1" w14:textId="77777777" w:rsidR="005333AD" w:rsidRPr="00121386" w:rsidRDefault="005333AD"/>
    <w:sectPr w:rsidR="005333AD" w:rsidRPr="0012138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A18382" w14:textId="77777777" w:rsidR="00706E69" w:rsidRDefault="00706E69" w:rsidP="00121386">
      <w:r>
        <w:separator/>
      </w:r>
    </w:p>
  </w:endnote>
  <w:endnote w:type="continuationSeparator" w:id="0">
    <w:p w14:paraId="569AD768" w14:textId="77777777" w:rsidR="00706E69" w:rsidRDefault="00706E69" w:rsidP="001213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FangSong">
    <w:altName w:val="Arial Unicode MS"/>
    <w:panose1 w:val="00000000000000000000"/>
    <w:charset w:val="86"/>
    <w:family w:val="swiss"/>
    <w:notTrueType/>
    <w:pitch w:val="default"/>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D637FA" w14:textId="77777777" w:rsidR="00706E69" w:rsidRDefault="00706E69" w:rsidP="00121386">
      <w:r>
        <w:separator/>
      </w:r>
    </w:p>
  </w:footnote>
  <w:footnote w:type="continuationSeparator" w:id="0">
    <w:p w14:paraId="33DD8950" w14:textId="77777777" w:rsidR="00706E69" w:rsidRDefault="00706E69" w:rsidP="0012138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77AECD90"/>
    <w:lvl w:ilvl="0">
      <w:start w:val="1"/>
      <w:numFmt w:val="decimal"/>
      <w:pStyle w:val="5"/>
      <w:lvlText w:val="%1."/>
      <w:lvlJc w:val="left"/>
      <w:pPr>
        <w:tabs>
          <w:tab w:val="num" w:pos="2040"/>
        </w:tabs>
        <w:ind w:leftChars="800" w:left="2040" w:hangingChars="200" w:hanging="360"/>
      </w:pPr>
    </w:lvl>
  </w:abstractNum>
  <w:abstractNum w:abstractNumId="1" w15:restartNumberingAfterBreak="0">
    <w:nsid w:val="FFFFFF7D"/>
    <w:multiLevelType w:val="singleLevel"/>
    <w:tmpl w:val="25905C66"/>
    <w:lvl w:ilvl="0">
      <w:start w:val="1"/>
      <w:numFmt w:val="decimal"/>
      <w:pStyle w:val="4"/>
      <w:lvlText w:val="%1."/>
      <w:lvlJc w:val="left"/>
      <w:pPr>
        <w:tabs>
          <w:tab w:val="num" w:pos="1620"/>
        </w:tabs>
        <w:ind w:leftChars="600" w:left="1620" w:hangingChars="200" w:hanging="360"/>
      </w:pPr>
    </w:lvl>
  </w:abstractNum>
  <w:abstractNum w:abstractNumId="2" w15:restartNumberingAfterBreak="0">
    <w:nsid w:val="FFFFFF7E"/>
    <w:multiLevelType w:val="singleLevel"/>
    <w:tmpl w:val="04B4A836"/>
    <w:lvl w:ilvl="0">
      <w:start w:val="1"/>
      <w:numFmt w:val="decimal"/>
      <w:pStyle w:val="3"/>
      <w:lvlText w:val="%1."/>
      <w:lvlJc w:val="left"/>
      <w:pPr>
        <w:tabs>
          <w:tab w:val="num" w:pos="1200"/>
        </w:tabs>
        <w:ind w:leftChars="400" w:left="1200" w:hangingChars="200" w:hanging="360"/>
      </w:pPr>
    </w:lvl>
  </w:abstractNum>
  <w:abstractNum w:abstractNumId="3" w15:restartNumberingAfterBreak="0">
    <w:nsid w:val="FFFFFF7F"/>
    <w:multiLevelType w:val="singleLevel"/>
    <w:tmpl w:val="239C6BA2"/>
    <w:lvl w:ilvl="0">
      <w:start w:val="1"/>
      <w:numFmt w:val="decimal"/>
      <w:pStyle w:val="2"/>
      <w:lvlText w:val="%1."/>
      <w:lvlJc w:val="left"/>
      <w:pPr>
        <w:tabs>
          <w:tab w:val="num" w:pos="780"/>
        </w:tabs>
        <w:ind w:leftChars="200" w:left="780" w:hangingChars="200" w:hanging="360"/>
      </w:pPr>
    </w:lvl>
  </w:abstractNum>
  <w:abstractNum w:abstractNumId="4" w15:restartNumberingAfterBreak="0">
    <w:nsid w:val="FFFFFF80"/>
    <w:multiLevelType w:val="singleLevel"/>
    <w:tmpl w:val="84704714"/>
    <w:lvl w:ilvl="0">
      <w:start w:val="1"/>
      <w:numFmt w:val="bullet"/>
      <w:pStyle w:val="50"/>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B7FA7E3E"/>
    <w:lvl w:ilvl="0">
      <w:start w:val="1"/>
      <w:numFmt w:val="bullet"/>
      <w:pStyle w:val="40"/>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421456F8"/>
    <w:lvl w:ilvl="0">
      <w:start w:val="1"/>
      <w:numFmt w:val="bullet"/>
      <w:pStyle w:val="30"/>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2FE4A5F2"/>
    <w:lvl w:ilvl="0">
      <w:start w:val="1"/>
      <w:numFmt w:val="bullet"/>
      <w:pStyle w:val="20"/>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AF92EB54"/>
    <w:lvl w:ilvl="0">
      <w:start w:val="1"/>
      <w:numFmt w:val="decimal"/>
      <w:pStyle w:val="a"/>
      <w:lvlText w:val="%1."/>
      <w:lvlJc w:val="left"/>
      <w:pPr>
        <w:tabs>
          <w:tab w:val="num" w:pos="360"/>
        </w:tabs>
        <w:ind w:left="360" w:hangingChars="200" w:hanging="360"/>
      </w:pPr>
    </w:lvl>
  </w:abstractNum>
  <w:abstractNum w:abstractNumId="9" w15:restartNumberingAfterBreak="0">
    <w:nsid w:val="FFFFFF89"/>
    <w:multiLevelType w:val="singleLevel"/>
    <w:tmpl w:val="EC062D02"/>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15:restartNumberingAfterBreak="0">
    <w:nsid w:val="0F7E0A37"/>
    <w:multiLevelType w:val="multilevel"/>
    <w:tmpl w:val="B834260A"/>
    <w:lvl w:ilvl="0">
      <w:start w:val="1"/>
      <w:numFmt w:val="decimal"/>
      <w:pStyle w:val="1"/>
      <w:lvlText w:val="%1"/>
      <w:lvlJc w:val="left"/>
      <w:pPr>
        <w:tabs>
          <w:tab w:val="num" w:pos="432"/>
        </w:tabs>
        <w:ind w:left="432" w:hanging="432"/>
      </w:pPr>
    </w:lvl>
    <w:lvl w:ilvl="1">
      <w:start w:val="1"/>
      <w:numFmt w:val="decimal"/>
      <w:pStyle w:val="21"/>
      <w:lvlText w:val="%1.%2"/>
      <w:lvlJc w:val="left"/>
      <w:pPr>
        <w:tabs>
          <w:tab w:val="num" w:pos="576"/>
        </w:tabs>
        <w:ind w:left="576" w:hanging="576"/>
      </w:pPr>
    </w:lvl>
    <w:lvl w:ilvl="2">
      <w:start w:val="1"/>
      <w:numFmt w:val="decimal"/>
      <w:pStyle w:val="31"/>
      <w:lvlText w:val="%1.%2.%3"/>
      <w:lvlJc w:val="left"/>
      <w:pPr>
        <w:tabs>
          <w:tab w:val="num" w:pos="720"/>
        </w:tabs>
        <w:ind w:left="720" w:hanging="720"/>
      </w:pPr>
    </w:lvl>
    <w:lvl w:ilvl="3">
      <w:start w:val="1"/>
      <w:numFmt w:val="decimal"/>
      <w:pStyle w:val="41"/>
      <w:lvlText w:val="%1.%2.%3.%4"/>
      <w:lvlJc w:val="left"/>
      <w:pPr>
        <w:tabs>
          <w:tab w:val="num" w:pos="864"/>
        </w:tabs>
        <w:ind w:left="864" w:hanging="864"/>
      </w:pPr>
    </w:lvl>
    <w:lvl w:ilvl="4">
      <w:start w:val="1"/>
      <w:numFmt w:val="decimal"/>
      <w:pStyle w:val="51"/>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num w:numId="1">
    <w:abstractNumId w:val="10"/>
  </w:num>
  <w:num w:numId="2">
    <w:abstractNumId w:val="10"/>
  </w:num>
  <w:num w:numId="3">
    <w:abstractNumId w:val="10"/>
  </w:num>
  <w:num w:numId="4">
    <w:abstractNumId w:val="10"/>
  </w:num>
  <w:num w:numId="5">
    <w:abstractNumId w:val="10"/>
  </w:num>
  <w:num w:numId="6">
    <w:abstractNumId w:val="9"/>
  </w:num>
  <w:num w:numId="7">
    <w:abstractNumId w:val="9"/>
  </w:num>
  <w:num w:numId="8">
    <w:abstractNumId w:val="8"/>
  </w:num>
  <w:num w:numId="9">
    <w:abstractNumId w:val="8"/>
  </w:num>
  <w:num w:numId="10">
    <w:abstractNumId w:val="7"/>
  </w:num>
  <w:num w:numId="11">
    <w:abstractNumId w:val="7"/>
  </w:num>
  <w:num w:numId="12">
    <w:abstractNumId w:val="6"/>
  </w:num>
  <w:num w:numId="13">
    <w:abstractNumId w:val="6"/>
  </w:num>
  <w:num w:numId="14">
    <w:abstractNumId w:val="5"/>
  </w:num>
  <w:num w:numId="15">
    <w:abstractNumId w:val="5"/>
  </w:num>
  <w:num w:numId="16">
    <w:abstractNumId w:val="4"/>
  </w:num>
  <w:num w:numId="17">
    <w:abstractNumId w:val="4"/>
  </w:num>
  <w:num w:numId="18">
    <w:abstractNumId w:val="3"/>
  </w:num>
  <w:num w:numId="19">
    <w:abstractNumId w:val="3"/>
  </w:num>
  <w:num w:numId="20">
    <w:abstractNumId w:val="2"/>
  </w:num>
  <w:num w:numId="21">
    <w:abstractNumId w:val="2"/>
  </w:num>
  <w:num w:numId="22">
    <w:abstractNumId w:val="1"/>
  </w:num>
  <w:num w:numId="23">
    <w:abstractNumId w:val="1"/>
  </w:num>
  <w:num w:numId="24">
    <w:abstractNumId w:val="0"/>
  </w:num>
  <w:num w:numId="25">
    <w:abstractNumId w:val="0"/>
  </w:num>
  <w:num w:numId="26">
    <w:abstractNumId w:val="10"/>
  </w:num>
  <w:num w:numId="27">
    <w:abstractNumId w:val="10"/>
  </w:num>
  <w:num w:numId="28">
    <w:abstractNumId w:val="10"/>
  </w:num>
  <w:num w:numId="29">
    <w:abstractNumId w:val="10"/>
  </w:num>
  <w:num w:numId="30">
    <w:abstractNumId w:val="10"/>
  </w:num>
  <w:num w:numId="31">
    <w:abstractNumId w:val="9"/>
  </w:num>
  <w:num w:numId="32">
    <w:abstractNumId w:val="8"/>
  </w:num>
  <w:num w:numId="33">
    <w:abstractNumId w:val="7"/>
  </w:num>
  <w:num w:numId="34">
    <w:abstractNumId w:val="6"/>
  </w:num>
  <w:num w:numId="35">
    <w:abstractNumId w:val="5"/>
  </w:num>
  <w:num w:numId="36">
    <w:abstractNumId w:val="4"/>
  </w:num>
  <w:num w:numId="37">
    <w:abstractNumId w:val="3"/>
  </w:num>
  <w:num w:numId="38">
    <w:abstractNumId w:val="2"/>
  </w:num>
  <w:num w:numId="39">
    <w:abstractNumId w:val="1"/>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3"/>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452"/>
    <w:rsid w:val="00114970"/>
    <w:rsid w:val="00121386"/>
    <w:rsid w:val="001904F4"/>
    <w:rsid w:val="00235BC7"/>
    <w:rsid w:val="005333AD"/>
    <w:rsid w:val="00706E69"/>
    <w:rsid w:val="008202AA"/>
    <w:rsid w:val="00EC74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A0A5F16"/>
  <w15:chartTrackingRefBased/>
  <w15:docId w15:val="{EAB3D24E-3FDA-4212-B0AF-D288C123FC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kern w:val="2"/>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page number" w:semiHidden="1"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ddress" w:semiHidden="1" w:unhideWhenUsed="1"/>
    <w:lsdException w:name="HTML Keyboard" w:semiHidden="1" w:unhideWhenUsed="1"/>
    <w:lsdException w:name="HTML Preformatted" w:semiHidden="1" w:unhideWhenUsed="1"/>
    <w:lsdException w:name="Normal Table" w:uiPriority="99"/>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rsid w:val="00121386"/>
    <w:pPr>
      <w:widowControl w:val="0"/>
      <w:jc w:val="both"/>
    </w:pPr>
    <w:rPr>
      <w:rFonts w:ascii="Calibri" w:hAnsi="Calibri"/>
      <w:sz w:val="21"/>
      <w:szCs w:val="22"/>
    </w:rPr>
  </w:style>
  <w:style w:type="paragraph" w:styleId="1">
    <w:name w:val="heading 1"/>
    <w:aliases w:val="l1,no pg,I1,1st level,l1+toc 1,h1,1,heading 1"/>
    <w:basedOn w:val="a1"/>
    <w:next w:val="a2"/>
    <w:link w:val="10"/>
    <w:qFormat/>
    <w:rsid w:val="001904F4"/>
    <w:pPr>
      <w:keepNext/>
      <w:keepLines/>
      <w:numPr>
        <w:numId w:val="30"/>
      </w:numPr>
      <w:spacing w:line="360" w:lineRule="auto"/>
      <w:outlineLvl w:val="0"/>
    </w:pPr>
    <w:rPr>
      <w:rFonts w:ascii="Times New Roman" w:hAnsi="Times New Roman"/>
      <w:b/>
      <w:kern w:val="44"/>
      <w:sz w:val="28"/>
      <w:szCs w:val="20"/>
    </w:rPr>
  </w:style>
  <w:style w:type="paragraph" w:styleId="21">
    <w:name w:val="heading 2"/>
    <w:aliases w:val="l2,I2,2nd level,l2+toc 2,12,Heading 3 2,2,heading 2,heading 2 Char Char Char"/>
    <w:basedOn w:val="a1"/>
    <w:next w:val="a2"/>
    <w:link w:val="22"/>
    <w:qFormat/>
    <w:rsid w:val="001904F4"/>
    <w:pPr>
      <w:keepNext/>
      <w:keepLines/>
      <w:numPr>
        <w:ilvl w:val="1"/>
        <w:numId w:val="30"/>
      </w:numPr>
      <w:spacing w:line="360" w:lineRule="auto"/>
      <w:outlineLvl w:val="1"/>
    </w:pPr>
    <w:rPr>
      <w:rFonts w:ascii="Times New Roman" w:hAnsi="Times New Roman"/>
      <w:b/>
      <w:sz w:val="24"/>
      <w:szCs w:val="20"/>
    </w:rPr>
  </w:style>
  <w:style w:type="paragraph" w:styleId="31">
    <w:name w:val="heading 3"/>
    <w:aliases w:val="l3,CT,l3+toc 3,heading 3,AceNet 标题 3 Char,标题 3 Char1,l3 Char1,CT Char1,l3+toc 3 Char1,heading 3 Char1 Char,heading 3 Char1"/>
    <w:basedOn w:val="a1"/>
    <w:next w:val="a2"/>
    <w:link w:val="32"/>
    <w:qFormat/>
    <w:rsid w:val="001904F4"/>
    <w:pPr>
      <w:keepNext/>
      <w:keepLines/>
      <w:numPr>
        <w:ilvl w:val="2"/>
        <w:numId w:val="30"/>
      </w:numPr>
      <w:outlineLvl w:val="2"/>
    </w:pPr>
    <w:rPr>
      <w:rFonts w:ascii="Times New Roman" w:hAnsi="Times New Roman"/>
      <w:b/>
      <w:szCs w:val="20"/>
    </w:rPr>
  </w:style>
  <w:style w:type="paragraph" w:styleId="41">
    <w:name w:val="heading 4"/>
    <w:aliases w:val="I4,H1,l4,l4+toc4,Normal4,heading 4,AceNet 标题 4,heading 4 Char Char Char,标题 4 Char1,I4 Char1,H1 Char1,l4 Char1,l4+toc4 Char1,Normal4 Char1,heading 4 Char1,AceNet 标题 4 Char,heading 4 Char Char Char Char Char Char"/>
    <w:basedOn w:val="a1"/>
    <w:next w:val="a2"/>
    <w:link w:val="42"/>
    <w:qFormat/>
    <w:rsid w:val="001904F4"/>
    <w:pPr>
      <w:keepNext/>
      <w:keepLines/>
      <w:numPr>
        <w:ilvl w:val="3"/>
        <w:numId w:val="30"/>
      </w:numPr>
      <w:spacing w:line="360" w:lineRule="auto"/>
      <w:outlineLvl w:val="3"/>
    </w:pPr>
    <w:rPr>
      <w:rFonts w:ascii="Times New Roman" w:hAnsi="Times New Roman"/>
      <w:b/>
      <w:szCs w:val="20"/>
    </w:rPr>
  </w:style>
  <w:style w:type="paragraph" w:styleId="51">
    <w:name w:val="heading 5"/>
    <w:basedOn w:val="a1"/>
    <w:next w:val="a2"/>
    <w:link w:val="52"/>
    <w:qFormat/>
    <w:rsid w:val="001904F4"/>
    <w:pPr>
      <w:keepNext/>
      <w:keepLines/>
      <w:numPr>
        <w:ilvl w:val="4"/>
        <w:numId w:val="30"/>
      </w:numPr>
      <w:spacing w:line="360" w:lineRule="auto"/>
      <w:outlineLvl w:val="4"/>
    </w:pPr>
    <w:rPr>
      <w:rFonts w:ascii="Times New Roman" w:hAnsi="Times New Roman"/>
      <w:b/>
      <w:szCs w:val="20"/>
    </w:rPr>
  </w:style>
  <w:style w:type="paragraph" w:styleId="6">
    <w:name w:val="heading 6"/>
    <w:aliases w:val="H3"/>
    <w:basedOn w:val="a1"/>
    <w:next w:val="a1"/>
    <w:link w:val="60"/>
    <w:qFormat/>
    <w:rsid w:val="001904F4"/>
    <w:pPr>
      <w:keepNext/>
      <w:keepLines/>
      <w:spacing w:before="240" w:after="64" w:line="320" w:lineRule="auto"/>
      <w:outlineLvl w:val="5"/>
    </w:pPr>
    <w:rPr>
      <w:rFonts w:ascii="Arial" w:eastAsia="黑体" w:hAnsi="Arial"/>
      <w:b/>
      <w:bCs/>
      <w:sz w:val="24"/>
      <w:szCs w:val="24"/>
    </w:rPr>
  </w:style>
  <w:style w:type="paragraph" w:styleId="7">
    <w:name w:val="heading 7"/>
    <w:basedOn w:val="a1"/>
    <w:next w:val="a1"/>
    <w:link w:val="70"/>
    <w:qFormat/>
    <w:rsid w:val="001904F4"/>
    <w:pPr>
      <w:keepNext/>
      <w:keepLines/>
      <w:spacing w:before="240" w:after="64" w:line="320" w:lineRule="auto"/>
      <w:outlineLvl w:val="6"/>
    </w:pPr>
    <w:rPr>
      <w:rFonts w:ascii="Times New Roman" w:hAnsi="Times New Roman"/>
      <w:b/>
      <w:bCs/>
      <w:sz w:val="24"/>
      <w:szCs w:val="24"/>
    </w:rPr>
  </w:style>
  <w:style w:type="paragraph" w:styleId="8">
    <w:name w:val="heading 8"/>
    <w:basedOn w:val="a1"/>
    <w:next w:val="a1"/>
    <w:link w:val="80"/>
    <w:qFormat/>
    <w:rsid w:val="001904F4"/>
    <w:pPr>
      <w:keepNext/>
      <w:keepLines/>
      <w:spacing w:before="240" w:after="64" w:line="320" w:lineRule="auto"/>
      <w:outlineLvl w:val="7"/>
    </w:pPr>
    <w:rPr>
      <w:rFonts w:ascii="Arial" w:eastAsia="黑体" w:hAnsi="Arial"/>
      <w:sz w:val="24"/>
      <w:szCs w:val="24"/>
    </w:rPr>
  </w:style>
  <w:style w:type="paragraph" w:styleId="9">
    <w:name w:val="heading 9"/>
    <w:basedOn w:val="a1"/>
    <w:next w:val="a1"/>
    <w:link w:val="90"/>
    <w:qFormat/>
    <w:rsid w:val="001904F4"/>
    <w:pPr>
      <w:keepNext/>
      <w:keepLines/>
      <w:spacing w:before="240" w:after="64" w:line="320" w:lineRule="auto"/>
      <w:outlineLvl w:val="8"/>
    </w:pPr>
    <w:rPr>
      <w:rFonts w:ascii="Arial" w:eastAsia="黑体" w:hAnsi="Arial"/>
      <w:szCs w:val="21"/>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目录"/>
    <w:basedOn w:val="a1"/>
    <w:next w:val="a1"/>
    <w:rsid w:val="001904F4"/>
    <w:pPr>
      <w:jc w:val="center"/>
    </w:pPr>
    <w:rPr>
      <w:b/>
      <w:sz w:val="24"/>
    </w:rPr>
  </w:style>
  <w:style w:type="paragraph" w:customStyle="1" w:styleId="a7">
    <w:name w:val="主标题"/>
    <w:basedOn w:val="a1"/>
    <w:next w:val="a1"/>
    <w:rsid w:val="001904F4"/>
    <w:pPr>
      <w:spacing w:line="360" w:lineRule="auto"/>
      <w:jc w:val="center"/>
    </w:pPr>
    <w:rPr>
      <w:b/>
      <w:sz w:val="30"/>
    </w:rPr>
  </w:style>
  <w:style w:type="character" w:customStyle="1" w:styleId="5CharCharChar">
    <w:name w:val="标题 5 Char Char Char"/>
    <w:rsid w:val="001904F4"/>
    <w:rPr>
      <w:rFonts w:eastAsia="宋体"/>
      <w:b/>
      <w:kern w:val="2"/>
      <w:sz w:val="21"/>
      <w:lang w:val="en-US" w:eastAsia="zh-CN" w:bidi="ar-SA"/>
    </w:rPr>
  </w:style>
  <w:style w:type="paragraph" w:customStyle="1" w:styleId="a8">
    <w:name w:val="表格文本"/>
    <w:basedOn w:val="a1"/>
    <w:rsid w:val="001904F4"/>
    <w:pPr>
      <w:autoSpaceDE w:val="0"/>
      <w:autoSpaceDN w:val="0"/>
      <w:adjustRightInd w:val="0"/>
    </w:pPr>
    <w:rPr>
      <w:rFonts w:ascii="Arial" w:hAnsi="Arial" w:cs="Arial"/>
      <w:color w:val="000000"/>
      <w:sz w:val="18"/>
      <w:szCs w:val="18"/>
    </w:rPr>
  </w:style>
  <w:style w:type="paragraph" w:customStyle="1" w:styleId="a9">
    <w:name w:val="表格文字"/>
    <w:basedOn w:val="a1"/>
    <w:rsid w:val="001904F4"/>
    <w:pPr>
      <w:adjustRightInd w:val="0"/>
      <w:jc w:val="center"/>
      <w:textAlignment w:val="baseline"/>
    </w:pPr>
    <w:rPr>
      <w:rFonts w:ascii="Arial" w:hAnsi="Arial"/>
      <w:kern w:val="0"/>
      <w:sz w:val="18"/>
      <w:szCs w:val="20"/>
    </w:rPr>
  </w:style>
  <w:style w:type="paragraph" w:customStyle="1" w:styleId="aa">
    <w:name w:val="表头文本"/>
    <w:basedOn w:val="a9"/>
    <w:rsid w:val="001904F4"/>
    <w:rPr>
      <w:b/>
    </w:rPr>
  </w:style>
  <w:style w:type="character" w:customStyle="1" w:styleId="apple-style-span">
    <w:name w:val="apple-style-span"/>
    <w:basedOn w:val="a3"/>
    <w:rsid w:val="001904F4"/>
  </w:style>
  <w:style w:type="paragraph" w:customStyle="1" w:styleId="TableContents">
    <w:name w:val="Table Contents"/>
    <w:basedOn w:val="a1"/>
    <w:rsid w:val="001904F4"/>
    <w:pPr>
      <w:suppressLineNumbers/>
      <w:suppressAutoHyphens/>
      <w:jc w:val="left"/>
    </w:pPr>
    <w:rPr>
      <w:kern w:val="1"/>
      <w:sz w:val="24"/>
      <w:szCs w:val="24"/>
    </w:rPr>
  </w:style>
  <w:style w:type="paragraph" w:customStyle="1" w:styleId="ab">
    <w:name w:val="表格内容"/>
    <w:basedOn w:val="a1"/>
    <w:rsid w:val="001904F4"/>
    <w:pPr>
      <w:suppressLineNumbers/>
      <w:suppressAutoHyphens/>
      <w:jc w:val="left"/>
    </w:pPr>
    <w:rPr>
      <w:kern w:val="1"/>
      <w:sz w:val="24"/>
      <w:szCs w:val="24"/>
    </w:rPr>
  </w:style>
  <w:style w:type="character" w:customStyle="1" w:styleId="10">
    <w:name w:val="标题 1 字符"/>
    <w:aliases w:val="l1 字符,no pg 字符,I1 字符,1st level 字符,l1+toc 1 字符,h1 字符,1 字符,heading 1 字符"/>
    <w:basedOn w:val="a3"/>
    <w:link w:val="1"/>
    <w:rsid w:val="001904F4"/>
    <w:rPr>
      <w:b/>
      <w:kern w:val="44"/>
      <w:sz w:val="28"/>
    </w:rPr>
  </w:style>
  <w:style w:type="paragraph" w:styleId="a2">
    <w:name w:val="Normal Indent"/>
    <w:basedOn w:val="a1"/>
    <w:rsid w:val="001904F4"/>
    <w:pPr>
      <w:ind w:firstLine="420"/>
    </w:pPr>
    <w:rPr>
      <w:rFonts w:ascii="Times New Roman" w:hAnsi="Times New Roman"/>
      <w:szCs w:val="20"/>
    </w:rPr>
  </w:style>
  <w:style w:type="character" w:customStyle="1" w:styleId="22">
    <w:name w:val="标题 2 字符"/>
    <w:aliases w:val="l2 字符,I2 字符,2nd level 字符,l2+toc 2 字符,12 字符,Heading 3 2 字符,2 字符,heading 2 字符,heading 2 Char Char Char 字符"/>
    <w:basedOn w:val="a3"/>
    <w:link w:val="21"/>
    <w:rsid w:val="001904F4"/>
    <w:rPr>
      <w:b/>
      <w:sz w:val="24"/>
    </w:rPr>
  </w:style>
  <w:style w:type="character" w:customStyle="1" w:styleId="32">
    <w:name w:val="标题 3 字符"/>
    <w:aliases w:val="l3 字符,CT 字符,l3+toc 3 字符,heading 3 字符,AceNet 标题 3 Char 字符,标题 3 Char1 字符,l3 Char1 字符,CT Char1 字符,l3+toc 3 Char1 字符,heading 3 Char1 Char 字符,heading 3 Char1 字符"/>
    <w:basedOn w:val="a3"/>
    <w:link w:val="31"/>
    <w:rsid w:val="001904F4"/>
    <w:rPr>
      <w:b/>
      <w:sz w:val="21"/>
    </w:rPr>
  </w:style>
  <w:style w:type="character" w:customStyle="1" w:styleId="42">
    <w:name w:val="标题 4 字符"/>
    <w:aliases w:val="I4 字符,H1 字符,l4 字符,l4+toc4 字符,Normal4 字符,heading 4 字符,AceNet 标题 4 字符,heading 4 Char Char Char 字符,标题 4 Char1 字符,I4 Char1 字符,H1 Char1 字符,l4 Char1 字符,l4+toc4 Char1 字符,Normal4 Char1 字符,heading 4 Char1 字符,AceNet 标题 4 Char 字符"/>
    <w:basedOn w:val="a3"/>
    <w:link w:val="41"/>
    <w:rsid w:val="001904F4"/>
    <w:rPr>
      <w:b/>
      <w:sz w:val="21"/>
    </w:rPr>
  </w:style>
  <w:style w:type="character" w:customStyle="1" w:styleId="52">
    <w:name w:val="标题 5 字符"/>
    <w:basedOn w:val="a3"/>
    <w:link w:val="51"/>
    <w:rsid w:val="001904F4"/>
    <w:rPr>
      <w:b/>
      <w:sz w:val="21"/>
    </w:rPr>
  </w:style>
  <w:style w:type="character" w:customStyle="1" w:styleId="60">
    <w:name w:val="标题 6 字符"/>
    <w:aliases w:val="H3 字符"/>
    <w:basedOn w:val="a3"/>
    <w:link w:val="6"/>
    <w:rsid w:val="001904F4"/>
    <w:rPr>
      <w:rFonts w:ascii="Arial" w:eastAsia="黑体" w:hAnsi="Arial"/>
      <w:b/>
      <w:bCs/>
      <w:sz w:val="24"/>
      <w:szCs w:val="24"/>
    </w:rPr>
  </w:style>
  <w:style w:type="character" w:customStyle="1" w:styleId="70">
    <w:name w:val="标题 7 字符"/>
    <w:basedOn w:val="a3"/>
    <w:link w:val="7"/>
    <w:rsid w:val="001904F4"/>
    <w:rPr>
      <w:b/>
      <w:bCs/>
      <w:sz w:val="24"/>
      <w:szCs w:val="24"/>
    </w:rPr>
  </w:style>
  <w:style w:type="character" w:customStyle="1" w:styleId="80">
    <w:name w:val="标题 8 字符"/>
    <w:basedOn w:val="a3"/>
    <w:link w:val="8"/>
    <w:rsid w:val="001904F4"/>
    <w:rPr>
      <w:rFonts w:ascii="Arial" w:eastAsia="黑体" w:hAnsi="Arial"/>
      <w:sz w:val="24"/>
      <w:szCs w:val="24"/>
    </w:rPr>
  </w:style>
  <w:style w:type="character" w:customStyle="1" w:styleId="90">
    <w:name w:val="标题 9 字符"/>
    <w:basedOn w:val="a3"/>
    <w:link w:val="9"/>
    <w:rsid w:val="001904F4"/>
    <w:rPr>
      <w:rFonts w:ascii="Arial" w:eastAsia="黑体" w:hAnsi="Arial"/>
      <w:sz w:val="21"/>
      <w:szCs w:val="21"/>
    </w:rPr>
  </w:style>
  <w:style w:type="paragraph" w:styleId="TOC1">
    <w:name w:val="toc 1"/>
    <w:basedOn w:val="a1"/>
    <w:next w:val="a1"/>
    <w:autoRedefine/>
    <w:uiPriority w:val="39"/>
    <w:rsid w:val="001904F4"/>
    <w:pPr>
      <w:spacing w:before="120" w:after="120"/>
      <w:jc w:val="left"/>
    </w:pPr>
    <w:rPr>
      <w:rFonts w:ascii="Times New Roman" w:hAnsi="Times New Roman"/>
      <w:b/>
      <w:bCs/>
      <w:caps/>
      <w:szCs w:val="24"/>
    </w:rPr>
  </w:style>
  <w:style w:type="paragraph" w:styleId="TOC2">
    <w:name w:val="toc 2"/>
    <w:basedOn w:val="a1"/>
    <w:next w:val="a1"/>
    <w:autoRedefine/>
    <w:uiPriority w:val="39"/>
    <w:rsid w:val="001904F4"/>
    <w:pPr>
      <w:ind w:left="210"/>
      <w:jc w:val="left"/>
    </w:pPr>
    <w:rPr>
      <w:rFonts w:ascii="Times New Roman" w:hAnsi="Times New Roman"/>
      <w:smallCaps/>
      <w:szCs w:val="24"/>
    </w:rPr>
  </w:style>
  <w:style w:type="paragraph" w:styleId="ac">
    <w:name w:val="header"/>
    <w:basedOn w:val="a1"/>
    <w:link w:val="ad"/>
    <w:rsid w:val="001904F4"/>
    <w:pPr>
      <w:pBdr>
        <w:bottom w:val="single" w:sz="6" w:space="1" w:color="auto"/>
      </w:pBdr>
      <w:tabs>
        <w:tab w:val="center" w:pos="4153"/>
        <w:tab w:val="right" w:pos="8306"/>
      </w:tabs>
      <w:snapToGrid w:val="0"/>
      <w:jc w:val="center"/>
    </w:pPr>
    <w:rPr>
      <w:rFonts w:ascii="Times New Roman" w:hAnsi="Times New Roman"/>
      <w:sz w:val="18"/>
      <w:szCs w:val="20"/>
    </w:rPr>
  </w:style>
  <w:style w:type="character" w:customStyle="1" w:styleId="ad">
    <w:name w:val="页眉 字符"/>
    <w:basedOn w:val="a3"/>
    <w:link w:val="ac"/>
    <w:rsid w:val="001904F4"/>
    <w:rPr>
      <w:sz w:val="18"/>
    </w:rPr>
  </w:style>
  <w:style w:type="paragraph" w:styleId="ae">
    <w:name w:val="footer"/>
    <w:basedOn w:val="a1"/>
    <w:link w:val="af"/>
    <w:rsid w:val="001904F4"/>
    <w:pPr>
      <w:tabs>
        <w:tab w:val="center" w:pos="4153"/>
        <w:tab w:val="right" w:pos="8306"/>
      </w:tabs>
      <w:snapToGrid w:val="0"/>
      <w:jc w:val="left"/>
    </w:pPr>
    <w:rPr>
      <w:rFonts w:ascii="Times New Roman" w:hAnsi="Times New Roman"/>
      <w:sz w:val="18"/>
      <w:szCs w:val="20"/>
    </w:rPr>
  </w:style>
  <w:style w:type="character" w:customStyle="1" w:styleId="af">
    <w:name w:val="页脚 字符"/>
    <w:basedOn w:val="a3"/>
    <w:link w:val="ae"/>
    <w:rsid w:val="001904F4"/>
    <w:rPr>
      <w:sz w:val="18"/>
    </w:rPr>
  </w:style>
  <w:style w:type="paragraph" w:styleId="af0">
    <w:name w:val="caption"/>
    <w:basedOn w:val="a1"/>
    <w:next w:val="a1"/>
    <w:qFormat/>
    <w:rsid w:val="001904F4"/>
    <w:pPr>
      <w:spacing w:before="152" w:after="160"/>
    </w:pPr>
    <w:rPr>
      <w:rFonts w:ascii="Arial" w:eastAsia="黑体" w:hAnsi="Arial" w:cs="Arial"/>
      <w:sz w:val="20"/>
      <w:szCs w:val="20"/>
    </w:rPr>
  </w:style>
  <w:style w:type="paragraph" w:styleId="af1">
    <w:name w:val="envelope address"/>
    <w:basedOn w:val="a1"/>
    <w:rsid w:val="001904F4"/>
    <w:pPr>
      <w:framePr w:w="7920" w:h="1980" w:hRule="exact" w:hSpace="180" w:wrap="auto" w:hAnchor="page" w:xAlign="center" w:yAlign="bottom"/>
      <w:snapToGrid w:val="0"/>
      <w:ind w:leftChars="1400" w:left="100"/>
    </w:pPr>
    <w:rPr>
      <w:rFonts w:ascii="Arial" w:hAnsi="Arial" w:cs="Arial"/>
      <w:sz w:val="24"/>
      <w:szCs w:val="24"/>
    </w:rPr>
  </w:style>
  <w:style w:type="paragraph" w:styleId="af2">
    <w:name w:val="envelope return"/>
    <w:basedOn w:val="a1"/>
    <w:rsid w:val="001904F4"/>
    <w:pPr>
      <w:snapToGrid w:val="0"/>
    </w:pPr>
    <w:rPr>
      <w:rFonts w:ascii="Arial" w:hAnsi="Arial" w:cs="Arial"/>
      <w:szCs w:val="20"/>
    </w:rPr>
  </w:style>
  <w:style w:type="character" w:styleId="af3">
    <w:name w:val="page number"/>
    <w:basedOn w:val="a3"/>
    <w:rsid w:val="001904F4"/>
  </w:style>
  <w:style w:type="paragraph" w:styleId="af4">
    <w:name w:val="List"/>
    <w:basedOn w:val="a1"/>
    <w:rsid w:val="001904F4"/>
    <w:pPr>
      <w:ind w:left="200" w:hangingChars="200" w:hanging="200"/>
    </w:pPr>
    <w:rPr>
      <w:rFonts w:ascii="Times New Roman" w:hAnsi="Times New Roman"/>
      <w:szCs w:val="20"/>
    </w:rPr>
  </w:style>
  <w:style w:type="paragraph" w:styleId="a0">
    <w:name w:val="List Bullet"/>
    <w:basedOn w:val="a1"/>
    <w:autoRedefine/>
    <w:rsid w:val="001904F4"/>
    <w:pPr>
      <w:numPr>
        <w:numId w:val="31"/>
      </w:numPr>
    </w:pPr>
    <w:rPr>
      <w:rFonts w:ascii="Times New Roman" w:hAnsi="Times New Roman"/>
      <w:szCs w:val="20"/>
    </w:rPr>
  </w:style>
  <w:style w:type="paragraph" w:styleId="a">
    <w:name w:val="List Number"/>
    <w:basedOn w:val="a1"/>
    <w:rsid w:val="001904F4"/>
    <w:pPr>
      <w:numPr>
        <w:numId w:val="32"/>
      </w:numPr>
    </w:pPr>
    <w:rPr>
      <w:rFonts w:ascii="Times New Roman" w:hAnsi="Times New Roman"/>
      <w:szCs w:val="20"/>
    </w:rPr>
  </w:style>
  <w:style w:type="paragraph" w:styleId="23">
    <w:name w:val="List 2"/>
    <w:basedOn w:val="a1"/>
    <w:rsid w:val="001904F4"/>
    <w:pPr>
      <w:ind w:leftChars="200" w:left="100" w:hangingChars="200" w:hanging="200"/>
    </w:pPr>
    <w:rPr>
      <w:rFonts w:ascii="Times New Roman" w:hAnsi="Times New Roman"/>
      <w:szCs w:val="20"/>
    </w:rPr>
  </w:style>
  <w:style w:type="paragraph" w:styleId="33">
    <w:name w:val="List 3"/>
    <w:basedOn w:val="a1"/>
    <w:rsid w:val="001904F4"/>
    <w:pPr>
      <w:ind w:leftChars="400" w:left="100" w:hangingChars="200" w:hanging="200"/>
    </w:pPr>
    <w:rPr>
      <w:rFonts w:ascii="Times New Roman" w:hAnsi="Times New Roman"/>
      <w:szCs w:val="20"/>
    </w:rPr>
  </w:style>
  <w:style w:type="paragraph" w:styleId="43">
    <w:name w:val="List 4"/>
    <w:basedOn w:val="a1"/>
    <w:rsid w:val="001904F4"/>
    <w:pPr>
      <w:ind w:leftChars="600" w:left="100" w:hangingChars="200" w:hanging="200"/>
    </w:pPr>
    <w:rPr>
      <w:rFonts w:ascii="Times New Roman" w:hAnsi="Times New Roman"/>
      <w:szCs w:val="20"/>
    </w:rPr>
  </w:style>
  <w:style w:type="paragraph" w:styleId="53">
    <w:name w:val="List 5"/>
    <w:basedOn w:val="a1"/>
    <w:rsid w:val="001904F4"/>
    <w:pPr>
      <w:ind w:leftChars="800" w:left="100" w:hangingChars="200" w:hanging="200"/>
    </w:pPr>
    <w:rPr>
      <w:rFonts w:ascii="Times New Roman" w:hAnsi="Times New Roman"/>
      <w:szCs w:val="20"/>
    </w:rPr>
  </w:style>
  <w:style w:type="paragraph" w:styleId="20">
    <w:name w:val="List Bullet 2"/>
    <w:basedOn w:val="a1"/>
    <w:autoRedefine/>
    <w:rsid w:val="001904F4"/>
    <w:pPr>
      <w:numPr>
        <w:numId w:val="33"/>
      </w:numPr>
    </w:pPr>
    <w:rPr>
      <w:rFonts w:ascii="Times New Roman" w:hAnsi="Times New Roman"/>
      <w:szCs w:val="20"/>
    </w:rPr>
  </w:style>
  <w:style w:type="paragraph" w:styleId="30">
    <w:name w:val="List Bullet 3"/>
    <w:basedOn w:val="a1"/>
    <w:autoRedefine/>
    <w:rsid w:val="001904F4"/>
    <w:pPr>
      <w:numPr>
        <w:numId w:val="34"/>
      </w:numPr>
    </w:pPr>
    <w:rPr>
      <w:rFonts w:ascii="Times New Roman" w:hAnsi="Times New Roman"/>
      <w:szCs w:val="20"/>
    </w:rPr>
  </w:style>
  <w:style w:type="paragraph" w:styleId="40">
    <w:name w:val="List Bullet 4"/>
    <w:basedOn w:val="a1"/>
    <w:autoRedefine/>
    <w:rsid w:val="001904F4"/>
    <w:pPr>
      <w:numPr>
        <w:numId w:val="35"/>
      </w:numPr>
    </w:pPr>
    <w:rPr>
      <w:rFonts w:ascii="Times New Roman" w:hAnsi="Times New Roman"/>
      <w:szCs w:val="20"/>
    </w:rPr>
  </w:style>
  <w:style w:type="paragraph" w:styleId="50">
    <w:name w:val="List Bullet 5"/>
    <w:basedOn w:val="a1"/>
    <w:autoRedefine/>
    <w:rsid w:val="001904F4"/>
    <w:pPr>
      <w:numPr>
        <w:numId w:val="36"/>
      </w:numPr>
    </w:pPr>
    <w:rPr>
      <w:rFonts w:ascii="Times New Roman" w:hAnsi="Times New Roman"/>
      <w:szCs w:val="20"/>
    </w:rPr>
  </w:style>
  <w:style w:type="paragraph" w:styleId="2">
    <w:name w:val="List Number 2"/>
    <w:basedOn w:val="a1"/>
    <w:rsid w:val="001904F4"/>
    <w:pPr>
      <w:numPr>
        <w:numId w:val="37"/>
      </w:numPr>
    </w:pPr>
    <w:rPr>
      <w:rFonts w:ascii="Times New Roman" w:hAnsi="Times New Roman"/>
      <w:szCs w:val="20"/>
    </w:rPr>
  </w:style>
  <w:style w:type="paragraph" w:styleId="3">
    <w:name w:val="List Number 3"/>
    <w:basedOn w:val="a1"/>
    <w:rsid w:val="001904F4"/>
    <w:pPr>
      <w:numPr>
        <w:numId w:val="38"/>
      </w:numPr>
    </w:pPr>
    <w:rPr>
      <w:rFonts w:ascii="Times New Roman" w:hAnsi="Times New Roman"/>
      <w:szCs w:val="20"/>
    </w:rPr>
  </w:style>
  <w:style w:type="paragraph" w:styleId="4">
    <w:name w:val="List Number 4"/>
    <w:basedOn w:val="a1"/>
    <w:rsid w:val="001904F4"/>
    <w:pPr>
      <w:numPr>
        <w:numId w:val="39"/>
      </w:numPr>
    </w:pPr>
    <w:rPr>
      <w:rFonts w:ascii="Times New Roman" w:hAnsi="Times New Roman"/>
      <w:szCs w:val="20"/>
    </w:rPr>
  </w:style>
  <w:style w:type="paragraph" w:styleId="5">
    <w:name w:val="List Number 5"/>
    <w:basedOn w:val="a1"/>
    <w:rsid w:val="001904F4"/>
    <w:pPr>
      <w:numPr>
        <w:numId w:val="40"/>
      </w:numPr>
    </w:pPr>
    <w:rPr>
      <w:rFonts w:ascii="Times New Roman" w:hAnsi="Times New Roman"/>
      <w:szCs w:val="20"/>
    </w:rPr>
  </w:style>
  <w:style w:type="paragraph" w:styleId="af5">
    <w:name w:val="Title"/>
    <w:basedOn w:val="a1"/>
    <w:link w:val="af6"/>
    <w:qFormat/>
    <w:rsid w:val="001904F4"/>
    <w:pPr>
      <w:spacing w:before="240" w:after="60"/>
      <w:jc w:val="center"/>
      <w:outlineLvl w:val="0"/>
    </w:pPr>
    <w:rPr>
      <w:rFonts w:ascii="Arial" w:hAnsi="Arial" w:cs="Arial"/>
      <w:b/>
      <w:bCs/>
      <w:sz w:val="32"/>
      <w:szCs w:val="32"/>
    </w:rPr>
  </w:style>
  <w:style w:type="character" w:customStyle="1" w:styleId="af6">
    <w:name w:val="标题 字符"/>
    <w:basedOn w:val="a3"/>
    <w:link w:val="af5"/>
    <w:rsid w:val="001904F4"/>
    <w:rPr>
      <w:rFonts w:ascii="Arial" w:hAnsi="Arial" w:cs="Arial"/>
      <w:b/>
      <w:bCs/>
      <w:sz w:val="32"/>
      <w:szCs w:val="32"/>
    </w:rPr>
  </w:style>
  <w:style w:type="paragraph" w:styleId="af7">
    <w:name w:val="Closing"/>
    <w:basedOn w:val="a1"/>
    <w:link w:val="af8"/>
    <w:rsid w:val="001904F4"/>
    <w:pPr>
      <w:ind w:leftChars="2100" w:left="100"/>
    </w:pPr>
    <w:rPr>
      <w:rFonts w:ascii="Times New Roman" w:hAnsi="Times New Roman"/>
      <w:szCs w:val="20"/>
    </w:rPr>
  </w:style>
  <w:style w:type="character" w:customStyle="1" w:styleId="af8">
    <w:name w:val="结束语 字符"/>
    <w:basedOn w:val="a3"/>
    <w:link w:val="af7"/>
    <w:rsid w:val="001904F4"/>
    <w:rPr>
      <w:sz w:val="21"/>
    </w:rPr>
  </w:style>
  <w:style w:type="paragraph" w:styleId="af9">
    <w:name w:val="Signature"/>
    <w:basedOn w:val="a1"/>
    <w:link w:val="afa"/>
    <w:rsid w:val="001904F4"/>
    <w:pPr>
      <w:ind w:leftChars="2100" w:left="100"/>
    </w:pPr>
    <w:rPr>
      <w:rFonts w:ascii="Times New Roman" w:hAnsi="Times New Roman"/>
      <w:szCs w:val="20"/>
    </w:rPr>
  </w:style>
  <w:style w:type="character" w:customStyle="1" w:styleId="afa">
    <w:name w:val="签名 字符"/>
    <w:basedOn w:val="a3"/>
    <w:link w:val="af9"/>
    <w:rsid w:val="001904F4"/>
    <w:rPr>
      <w:sz w:val="21"/>
    </w:rPr>
  </w:style>
  <w:style w:type="paragraph" w:styleId="afb">
    <w:name w:val="Body Text"/>
    <w:basedOn w:val="a1"/>
    <w:link w:val="afc"/>
    <w:rsid w:val="001904F4"/>
    <w:pPr>
      <w:spacing w:after="120"/>
    </w:pPr>
    <w:rPr>
      <w:rFonts w:ascii="Times New Roman" w:hAnsi="Times New Roman"/>
      <w:szCs w:val="20"/>
    </w:rPr>
  </w:style>
  <w:style w:type="character" w:customStyle="1" w:styleId="afc">
    <w:name w:val="正文文本 字符"/>
    <w:basedOn w:val="a3"/>
    <w:link w:val="afb"/>
    <w:rsid w:val="001904F4"/>
    <w:rPr>
      <w:sz w:val="21"/>
    </w:rPr>
  </w:style>
  <w:style w:type="paragraph" w:styleId="afd">
    <w:name w:val="Body Text Indent"/>
    <w:basedOn w:val="a1"/>
    <w:link w:val="afe"/>
    <w:rsid w:val="001904F4"/>
    <w:pPr>
      <w:ind w:firstLine="420"/>
    </w:pPr>
    <w:rPr>
      <w:rFonts w:ascii="Times New Roman" w:hAnsi="Times New Roman"/>
      <w:szCs w:val="20"/>
    </w:rPr>
  </w:style>
  <w:style w:type="character" w:customStyle="1" w:styleId="afe">
    <w:name w:val="正文文本缩进 字符"/>
    <w:basedOn w:val="a3"/>
    <w:link w:val="afd"/>
    <w:rsid w:val="001904F4"/>
    <w:rPr>
      <w:sz w:val="21"/>
    </w:rPr>
  </w:style>
  <w:style w:type="paragraph" w:styleId="aff">
    <w:name w:val="List Continue"/>
    <w:basedOn w:val="a1"/>
    <w:rsid w:val="001904F4"/>
    <w:pPr>
      <w:spacing w:after="120"/>
      <w:ind w:leftChars="200" w:left="420"/>
    </w:pPr>
    <w:rPr>
      <w:rFonts w:ascii="Times New Roman" w:hAnsi="Times New Roman"/>
      <w:szCs w:val="20"/>
    </w:rPr>
  </w:style>
  <w:style w:type="paragraph" w:styleId="24">
    <w:name w:val="List Continue 2"/>
    <w:basedOn w:val="a1"/>
    <w:rsid w:val="001904F4"/>
    <w:pPr>
      <w:spacing w:after="120"/>
      <w:ind w:leftChars="400" w:left="840"/>
    </w:pPr>
    <w:rPr>
      <w:rFonts w:ascii="Times New Roman" w:hAnsi="Times New Roman"/>
      <w:szCs w:val="20"/>
    </w:rPr>
  </w:style>
  <w:style w:type="paragraph" w:styleId="34">
    <w:name w:val="List Continue 3"/>
    <w:basedOn w:val="a1"/>
    <w:rsid w:val="001904F4"/>
    <w:pPr>
      <w:spacing w:after="120"/>
      <w:ind w:leftChars="600" w:left="1260"/>
    </w:pPr>
    <w:rPr>
      <w:rFonts w:ascii="Times New Roman" w:hAnsi="Times New Roman"/>
      <w:szCs w:val="20"/>
    </w:rPr>
  </w:style>
  <w:style w:type="paragraph" w:styleId="44">
    <w:name w:val="List Continue 4"/>
    <w:basedOn w:val="a1"/>
    <w:rsid w:val="001904F4"/>
    <w:pPr>
      <w:spacing w:after="120"/>
      <w:ind w:leftChars="800" w:left="1680"/>
    </w:pPr>
    <w:rPr>
      <w:rFonts w:ascii="Times New Roman" w:hAnsi="Times New Roman"/>
      <w:szCs w:val="20"/>
    </w:rPr>
  </w:style>
  <w:style w:type="paragraph" w:styleId="54">
    <w:name w:val="List Continue 5"/>
    <w:basedOn w:val="a1"/>
    <w:rsid w:val="001904F4"/>
    <w:pPr>
      <w:spacing w:after="120"/>
      <w:ind w:leftChars="1000" w:left="2100"/>
    </w:pPr>
    <w:rPr>
      <w:rFonts w:ascii="Times New Roman" w:hAnsi="Times New Roman"/>
      <w:szCs w:val="20"/>
    </w:rPr>
  </w:style>
  <w:style w:type="paragraph" w:styleId="aff0">
    <w:name w:val="Message Header"/>
    <w:basedOn w:val="a1"/>
    <w:link w:val="aff1"/>
    <w:rsid w:val="001904F4"/>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Arial" w:hAnsi="Arial" w:cs="Arial"/>
      <w:sz w:val="24"/>
      <w:szCs w:val="24"/>
    </w:rPr>
  </w:style>
  <w:style w:type="character" w:customStyle="1" w:styleId="aff1">
    <w:name w:val="信息标题 字符"/>
    <w:basedOn w:val="a3"/>
    <w:link w:val="aff0"/>
    <w:rsid w:val="001904F4"/>
    <w:rPr>
      <w:rFonts w:ascii="Arial" w:hAnsi="Arial" w:cs="Arial"/>
      <w:sz w:val="24"/>
      <w:szCs w:val="24"/>
      <w:shd w:val="pct20" w:color="auto" w:fill="auto"/>
    </w:rPr>
  </w:style>
  <w:style w:type="paragraph" w:styleId="aff2">
    <w:name w:val="Subtitle"/>
    <w:basedOn w:val="a1"/>
    <w:link w:val="aff3"/>
    <w:qFormat/>
    <w:rsid w:val="001904F4"/>
    <w:pPr>
      <w:spacing w:before="240" w:after="60" w:line="312" w:lineRule="auto"/>
      <w:jc w:val="center"/>
      <w:outlineLvl w:val="1"/>
    </w:pPr>
    <w:rPr>
      <w:rFonts w:ascii="Arial" w:hAnsi="Arial" w:cs="Arial"/>
      <w:b/>
      <w:bCs/>
      <w:kern w:val="28"/>
      <w:sz w:val="32"/>
      <w:szCs w:val="32"/>
    </w:rPr>
  </w:style>
  <w:style w:type="character" w:customStyle="1" w:styleId="aff3">
    <w:name w:val="副标题 字符"/>
    <w:basedOn w:val="a3"/>
    <w:link w:val="aff2"/>
    <w:rsid w:val="001904F4"/>
    <w:rPr>
      <w:rFonts w:ascii="Arial" w:hAnsi="Arial" w:cs="Arial"/>
      <w:b/>
      <w:bCs/>
      <w:kern w:val="28"/>
      <w:sz w:val="32"/>
      <w:szCs w:val="32"/>
    </w:rPr>
  </w:style>
  <w:style w:type="paragraph" w:styleId="aff4">
    <w:name w:val="Salutation"/>
    <w:basedOn w:val="a1"/>
    <w:next w:val="a1"/>
    <w:link w:val="aff5"/>
    <w:rsid w:val="001904F4"/>
    <w:rPr>
      <w:rFonts w:ascii="Times New Roman" w:hAnsi="Times New Roman"/>
      <w:szCs w:val="20"/>
    </w:rPr>
  </w:style>
  <w:style w:type="character" w:customStyle="1" w:styleId="aff5">
    <w:name w:val="称呼 字符"/>
    <w:basedOn w:val="a3"/>
    <w:link w:val="aff4"/>
    <w:rsid w:val="001904F4"/>
    <w:rPr>
      <w:sz w:val="21"/>
    </w:rPr>
  </w:style>
  <w:style w:type="paragraph" w:styleId="aff6">
    <w:name w:val="Date"/>
    <w:basedOn w:val="a1"/>
    <w:next w:val="a1"/>
    <w:link w:val="aff7"/>
    <w:rsid w:val="001904F4"/>
    <w:pPr>
      <w:ind w:leftChars="2500" w:left="100"/>
    </w:pPr>
    <w:rPr>
      <w:rFonts w:ascii="Times New Roman" w:hAnsi="Times New Roman"/>
      <w:szCs w:val="20"/>
    </w:rPr>
  </w:style>
  <w:style w:type="character" w:customStyle="1" w:styleId="aff7">
    <w:name w:val="日期 字符"/>
    <w:basedOn w:val="a3"/>
    <w:link w:val="aff6"/>
    <w:rsid w:val="001904F4"/>
    <w:rPr>
      <w:sz w:val="21"/>
    </w:rPr>
  </w:style>
  <w:style w:type="paragraph" w:styleId="aff8">
    <w:name w:val="Body Text First Indent"/>
    <w:basedOn w:val="afb"/>
    <w:link w:val="aff9"/>
    <w:rsid w:val="001904F4"/>
    <w:pPr>
      <w:ind w:firstLineChars="100" w:firstLine="420"/>
    </w:pPr>
  </w:style>
  <w:style w:type="character" w:customStyle="1" w:styleId="aff9">
    <w:name w:val="正文文本首行缩进 字符"/>
    <w:basedOn w:val="afc"/>
    <w:link w:val="aff8"/>
    <w:rsid w:val="001904F4"/>
    <w:rPr>
      <w:sz w:val="21"/>
    </w:rPr>
  </w:style>
  <w:style w:type="paragraph" w:styleId="25">
    <w:name w:val="Body Text First Indent 2"/>
    <w:basedOn w:val="afd"/>
    <w:link w:val="26"/>
    <w:rsid w:val="001904F4"/>
    <w:pPr>
      <w:spacing w:after="120"/>
      <w:ind w:leftChars="200" w:left="420" w:firstLineChars="200" w:firstLine="210"/>
    </w:pPr>
  </w:style>
  <w:style w:type="character" w:customStyle="1" w:styleId="26">
    <w:name w:val="正文文本首行缩进 2 字符"/>
    <w:basedOn w:val="afe"/>
    <w:link w:val="25"/>
    <w:rsid w:val="001904F4"/>
    <w:rPr>
      <w:sz w:val="21"/>
    </w:rPr>
  </w:style>
  <w:style w:type="paragraph" w:styleId="affa">
    <w:name w:val="Note Heading"/>
    <w:basedOn w:val="a1"/>
    <w:next w:val="a1"/>
    <w:link w:val="affb"/>
    <w:rsid w:val="001904F4"/>
    <w:pPr>
      <w:jc w:val="center"/>
    </w:pPr>
    <w:rPr>
      <w:rFonts w:ascii="Times New Roman" w:hAnsi="Times New Roman"/>
      <w:szCs w:val="20"/>
    </w:rPr>
  </w:style>
  <w:style w:type="character" w:customStyle="1" w:styleId="affb">
    <w:name w:val="注释标题 字符"/>
    <w:basedOn w:val="a3"/>
    <w:link w:val="affa"/>
    <w:rsid w:val="001904F4"/>
    <w:rPr>
      <w:sz w:val="21"/>
    </w:rPr>
  </w:style>
  <w:style w:type="paragraph" w:styleId="27">
    <w:name w:val="Body Text 2"/>
    <w:basedOn w:val="a1"/>
    <w:link w:val="28"/>
    <w:rsid w:val="001904F4"/>
    <w:pPr>
      <w:spacing w:after="120" w:line="480" w:lineRule="auto"/>
    </w:pPr>
    <w:rPr>
      <w:rFonts w:ascii="Times New Roman" w:hAnsi="Times New Roman"/>
      <w:szCs w:val="20"/>
    </w:rPr>
  </w:style>
  <w:style w:type="character" w:customStyle="1" w:styleId="28">
    <w:name w:val="正文文本 2 字符"/>
    <w:basedOn w:val="a3"/>
    <w:link w:val="27"/>
    <w:rsid w:val="001904F4"/>
    <w:rPr>
      <w:sz w:val="21"/>
    </w:rPr>
  </w:style>
  <w:style w:type="paragraph" w:styleId="35">
    <w:name w:val="Body Text 3"/>
    <w:basedOn w:val="a1"/>
    <w:link w:val="36"/>
    <w:rsid w:val="001904F4"/>
    <w:pPr>
      <w:spacing w:after="120"/>
    </w:pPr>
    <w:rPr>
      <w:rFonts w:ascii="Times New Roman" w:hAnsi="Times New Roman"/>
      <w:sz w:val="16"/>
      <w:szCs w:val="16"/>
    </w:rPr>
  </w:style>
  <w:style w:type="character" w:customStyle="1" w:styleId="36">
    <w:name w:val="正文文本 3 字符"/>
    <w:basedOn w:val="a3"/>
    <w:link w:val="35"/>
    <w:rsid w:val="001904F4"/>
    <w:rPr>
      <w:sz w:val="16"/>
      <w:szCs w:val="16"/>
    </w:rPr>
  </w:style>
  <w:style w:type="paragraph" w:styleId="29">
    <w:name w:val="Body Text Indent 2"/>
    <w:basedOn w:val="a1"/>
    <w:link w:val="2a"/>
    <w:rsid w:val="001904F4"/>
    <w:pPr>
      <w:spacing w:after="120" w:line="480" w:lineRule="auto"/>
      <w:ind w:leftChars="200" w:left="420"/>
    </w:pPr>
    <w:rPr>
      <w:rFonts w:ascii="Times New Roman" w:hAnsi="Times New Roman"/>
      <w:szCs w:val="20"/>
    </w:rPr>
  </w:style>
  <w:style w:type="character" w:customStyle="1" w:styleId="2a">
    <w:name w:val="正文文本缩进 2 字符"/>
    <w:basedOn w:val="a3"/>
    <w:link w:val="29"/>
    <w:rsid w:val="001904F4"/>
    <w:rPr>
      <w:sz w:val="21"/>
    </w:rPr>
  </w:style>
  <w:style w:type="paragraph" w:styleId="37">
    <w:name w:val="Body Text Indent 3"/>
    <w:basedOn w:val="a1"/>
    <w:link w:val="38"/>
    <w:rsid w:val="001904F4"/>
    <w:pPr>
      <w:spacing w:after="120"/>
      <w:ind w:leftChars="200" w:left="420"/>
    </w:pPr>
    <w:rPr>
      <w:rFonts w:ascii="Times New Roman" w:hAnsi="Times New Roman"/>
      <w:sz w:val="16"/>
      <w:szCs w:val="16"/>
    </w:rPr>
  </w:style>
  <w:style w:type="character" w:customStyle="1" w:styleId="38">
    <w:name w:val="正文文本缩进 3 字符"/>
    <w:basedOn w:val="a3"/>
    <w:link w:val="37"/>
    <w:rsid w:val="001904F4"/>
    <w:rPr>
      <w:sz w:val="16"/>
      <w:szCs w:val="16"/>
    </w:rPr>
  </w:style>
  <w:style w:type="paragraph" w:styleId="affc">
    <w:name w:val="Block Text"/>
    <w:basedOn w:val="a1"/>
    <w:rsid w:val="001904F4"/>
    <w:pPr>
      <w:spacing w:after="120"/>
      <w:ind w:leftChars="700" w:left="1440" w:rightChars="700" w:right="1440"/>
    </w:pPr>
    <w:rPr>
      <w:rFonts w:ascii="Times New Roman" w:hAnsi="Times New Roman"/>
      <w:szCs w:val="20"/>
    </w:rPr>
  </w:style>
  <w:style w:type="character" w:styleId="affd">
    <w:name w:val="Hyperlink"/>
    <w:uiPriority w:val="99"/>
    <w:rsid w:val="001904F4"/>
    <w:rPr>
      <w:color w:val="0000FF"/>
      <w:u w:val="single"/>
    </w:rPr>
  </w:style>
  <w:style w:type="paragraph" w:customStyle="1" w:styleId="affe">
    <w:rsid w:val="00235BC7"/>
    <w:pPr>
      <w:widowControl w:val="0"/>
      <w:jc w:val="both"/>
    </w:pPr>
  </w:style>
  <w:style w:type="character" w:styleId="afff">
    <w:name w:val="FollowedHyperlink"/>
    <w:basedOn w:val="a3"/>
    <w:uiPriority w:val="99"/>
    <w:semiHidden/>
    <w:unhideWhenUsed/>
    <w:rsid w:val="00235BC7"/>
    <w:rPr>
      <w:color w:val="954F72" w:themeColor="followedHyperlink"/>
      <w:u w:val="single"/>
    </w:rPr>
  </w:style>
  <w:style w:type="character" w:styleId="afff0">
    <w:name w:val="Strong"/>
    <w:uiPriority w:val="22"/>
    <w:qFormat/>
    <w:rsid w:val="001904F4"/>
    <w:rPr>
      <w:b/>
      <w:bCs/>
    </w:rPr>
  </w:style>
  <w:style w:type="paragraph" w:styleId="afff1">
    <w:name w:val="Plain Text"/>
    <w:basedOn w:val="a1"/>
    <w:link w:val="afff2"/>
    <w:rsid w:val="001904F4"/>
    <w:rPr>
      <w:rFonts w:ascii="宋体" w:hAnsi="Courier New" w:cs="Courier New"/>
      <w:szCs w:val="21"/>
    </w:rPr>
  </w:style>
  <w:style w:type="character" w:customStyle="1" w:styleId="afff2">
    <w:name w:val="纯文本 字符"/>
    <w:basedOn w:val="a3"/>
    <w:link w:val="afff1"/>
    <w:rsid w:val="001904F4"/>
    <w:rPr>
      <w:rFonts w:ascii="宋体" w:hAnsi="Courier New" w:cs="Courier New"/>
      <w:sz w:val="21"/>
      <w:szCs w:val="21"/>
    </w:rPr>
  </w:style>
  <w:style w:type="paragraph" w:styleId="afff3">
    <w:name w:val="E-mail Signature"/>
    <w:basedOn w:val="a1"/>
    <w:link w:val="afff4"/>
    <w:rsid w:val="001904F4"/>
    <w:rPr>
      <w:rFonts w:ascii="Times New Roman" w:hAnsi="Times New Roman"/>
      <w:szCs w:val="20"/>
    </w:rPr>
  </w:style>
  <w:style w:type="character" w:customStyle="1" w:styleId="afff4">
    <w:name w:val="电子邮件签名 字符"/>
    <w:basedOn w:val="a3"/>
    <w:link w:val="afff3"/>
    <w:rsid w:val="001904F4"/>
    <w:rPr>
      <w:sz w:val="21"/>
    </w:rPr>
  </w:style>
  <w:style w:type="paragraph" w:styleId="afff5">
    <w:name w:val="Normal (Web)"/>
    <w:basedOn w:val="a1"/>
    <w:uiPriority w:val="99"/>
    <w:rsid w:val="001904F4"/>
    <w:rPr>
      <w:rFonts w:ascii="Times New Roman" w:hAnsi="Times New Roman"/>
      <w:sz w:val="24"/>
      <w:szCs w:val="24"/>
    </w:rPr>
  </w:style>
  <w:style w:type="paragraph" w:styleId="HTML">
    <w:name w:val="HTML Address"/>
    <w:basedOn w:val="a1"/>
    <w:link w:val="HTML0"/>
    <w:rsid w:val="001904F4"/>
    <w:rPr>
      <w:rFonts w:ascii="Times New Roman" w:hAnsi="Times New Roman"/>
      <w:i/>
      <w:iCs/>
      <w:szCs w:val="20"/>
    </w:rPr>
  </w:style>
  <w:style w:type="character" w:customStyle="1" w:styleId="HTML0">
    <w:name w:val="HTML 地址 字符"/>
    <w:basedOn w:val="a3"/>
    <w:link w:val="HTML"/>
    <w:rsid w:val="001904F4"/>
    <w:rPr>
      <w:i/>
      <w:iCs/>
      <w:sz w:val="21"/>
    </w:rPr>
  </w:style>
  <w:style w:type="paragraph" w:styleId="HTML1">
    <w:name w:val="HTML Preformatted"/>
    <w:basedOn w:val="a1"/>
    <w:link w:val="HTML2"/>
    <w:rsid w:val="001904F4"/>
    <w:rPr>
      <w:rFonts w:ascii="Courier New" w:hAnsi="Courier New" w:cs="Courier New"/>
      <w:sz w:val="20"/>
      <w:szCs w:val="20"/>
    </w:rPr>
  </w:style>
  <w:style w:type="character" w:customStyle="1" w:styleId="HTML2">
    <w:name w:val="HTML 预设格式 字符"/>
    <w:basedOn w:val="a3"/>
    <w:link w:val="HTML1"/>
    <w:rsid w:val="001904F4"/>
    <w:rPr>
      <w:rFonts w:ascii="Courier New" w:hAnsi="Courier New" w:cs="Courier New"/>
    </w:rPr>
  </w:style>
  <w:style w:type="paragraph" w:styleId="afff6">
    <w:name w:val="Balloon Text"/>
    <w:basedOn w:val="a1"/>
    <w:link w:val="2b"/>
    <w:rsid w:val="001904F4"/>
    <w:rPr>
      <w:rFonts w:ascii="Times New Roman" w:hAnsi="Times New Roman"/>
      <w:sz w:val="18"/>
      <w:szCs w:val="18"/>
    </w:rPr>
  </w:style>
  <w:style w:type="character" w:customStyle="1" w:styleId="afff7">
    <w:name w:val="批注框文本 字符"/>
    <w:basedOn w:val="a3"/>
    <w:uiPriority w:val="99"/>
    <w:semiHidden/>
    <w:rsid w:val="00235BC7"/>
    <w:rPr>
      <w:rFonts w:ascii="Times New Roman" w:eastAsia="宋体" w:hAnsi="Times New Roman"/>
      <w:sz w:val="18"/>
      <w:szCs w:val="18"/>
    </w:rPr>
  </w:style>
  <w:style w:type="character" w:customStyle="1" w:styleId="11">
    <w:name w:val="批注框文本 字符1"/>
    <w:rsid w:val="00235BC7"/>
    <w:rPr>
      <w:rFonts w:ascii="Times New Roman" w:eastAsia="宋体" w:hAnsi="Times New Roman" w:cs="Times New Roman"/>
      <w:sz w:val="18"/>
      <w:szCs w:val="18"/>
    </w:rPr>
  </w:style>
  <w:style w:type="paragraph" w:styleId="afff8">
    <w:name w:val="List Paragraph"/>
    <w:basedOn w:val="a1"/>
    <w:uiPriority w:val="34"/>
    <w:qFormat/>
    <w:rsid w:val="001904F4"/>
    <w:pPr>
      <w:ind w:firstLineChars="200" w:firstLine="420"/>
    </w:pPr>
    <w:rPr>
      <w:rFonts w:ascii="Times New Roman" w:hAnsi="Times New Roman"/>
      <w:szCs w:val="24"/>
    </w:rPr>
  </w:style>
  <w:style w:type="paragraph" w:customStyle="1" w:styleId="afff9">
    <w:rsid w:val="001904F4"/>
    <w:pPr>
      <w:widowControl w:val="0"/>
      <w:jc w:val="both"/>
    </w:pPr>
    <w:rPr>
      <w:sz w:val="21"/>
    </w:rPr>
  </w:style>
  <w:style w:type="character" w:customStyle="1" w:styleId="2b">
    <w:name w:val="批注框文本 字符2"/>
    <w:link w:val="afff6"/>
    <w:rsid w:val="001904F4"/>
    <w:rPr>
      <w:sz w:val="18"/>
      <w:szCs w:val="18"/>
    </w:rPr>
  </w:style>
  <w:style w:type="paragraph" w:customStyle="1" w:styleId="Default">
    <w:name w:val="Default"/>
    <w:uiPriority w:val="99"/>
    <w:rsid w:val="00121386"/>
    <w:pPr>
      <w:widowControl w:val="0"/>
      <w:autoSpaceDE w:val="0"/>
      <w:autoSpaceDN w:val="0"/>
      <w:adjustRightInd w:val="0"/>
    </w:pPr>
    <w:rPr>
      <w:rFonts w:ascii="FangSong" w:eastAsia="FangSong" w:cs="FangSong"/>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162</Words>
  <Characters>929</Characters>
  <Application>Microsoft Office Word</Application>
  <DocSecurity>0</DocSecurity>
  <Lines>7</Lines>
  <Paragraphs>2</Paragraphs>
  <ScaleCrop>false</ScaleCrop>
  <Company/>
  <LinksUpToDate>false</LinksUpToDate>
  <CharactersWithSpaces>1089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minstone</dc:creator>
  <cp:keywords/>
  <dc:description/>
  <cp:lastModifiedBy>ThinkPad</cp:lastModifiedBy>
  <cp:revision>3</cp:revision>
  <dcterms:created xsi:type="dcterms:W3CDTF">2019-08-30T10:13:00Z</dcterms:created>
  <dcterms:modified xsi:type="dcterms:W3CDTF">2020-02-20T07:35:00Z</dcterms:modified>
</cp:coreProperties>
</file>