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727C" w:rsidRPr="007E6933" w:rsidRDefault="00A8727C">
      <w:pPr>
        <w:rPr>
          <w:sz w:val="28"/>
          <w:szCs w:val="28"/>
        </w:rPr>
      </w:pPr>
      <w:r>
        <w:rPr>
          <w:rFonts w:hint="eastAsia"/>
          <w:b/>
          <w:bCs/>
          <w:sz w:val="44"/>
          <w:szCs w:val="44"/>
        </w:rPr>
        <w:t>王忠福</w:t>
      </w:r>
      <w:r>
        <w:rPr>
          <w:b/>
          <w:bCs/>
          <w:sz w:val="44"/>
          <w:szCs w:val="44"/>
        </w:rPr>
        <w:t xml:space="preserve">  </w:t>
      </w:r>
      <w:r w:rsidRPr="00F25BE2">
        <w:rPr>
          <w:rFonts w:ascii="宋体" w:hAnsi="宋体" w:hint="eastAsia"/>
          <w:b/>
          <w:bCs/>
          <w:sz w:val="28"/>
          <w:szCs w:val="28"/>
        </w:rPr>
        <w:t>副教授、</w:t>
      </w:r>
      <w:r w:rsidRPr="00F25BE2">
        <w:rPr>
          <w:rFonts w:hint="eastAsia"/>
          <w:b/>
          <w:sz w:val="28"/>
          <w:szCs w:val="28"/>
        </w:rPr>
        <w:t>软件工程造价评估专家</w:t>
      </w:r>
    </w:p>
    <w:p w:rsidR="00A8727C" w:rsidRDefault="00A8727C">
      <w:pPr>
        <w:rPr>
          <w:sz w:val="28"/>
          <w:szCs w:val="28"/>
        </w:rPr>
      </w:pPr>
    </w:p>
    <w:p w:rsidR="00A8727C" w:rsidRPr="007E6933" w:rsidRDefault="00A8727C">
      <w:pPr>
        <w:rPr>
          <w:color w:val="000000"/>
          <w:sz w:val="28"/>
          <w:szCs w:val="28"/>
        </w:rPr>
      </w:pPr>
      <w:r w:rsidRPr="00E20D95">
        <w:rPr>
          <w:color w:val="000000"/>
          <w:szCs w:val="20"/>
        </w:rPr>
        <w:sym w:font="Wingdings 2" w:char="F0DE"/>
      </w:r>
      <w:r w:rsidRPr="007E6933">
        <w:rPr>
          <w:rFonts w:hint="eastAsia"/>
          <w:color w:val="000000"/>
          <w:sz w:val="28"/>
          <w:szCs w:val="28"/>
        </w:rPr>
        <w:t>珠海首位</w:t>
      </w:r>
      <w:r w:rsidRPr="007E6933">
        <w:rPr>
          <w:color w:val="000000"/>
          <w:sz w:val="28"/>
          <w:szCs w:val="28"/>
        </w:rPr>
        <w:t>SSMCCEP</w:t>
      </w:r>
      <w:r w:rsidRPr="007E6933">
        <w:rPr>
          <w:rFonts w:hint="eastAsia"/>
          <w:color w:val="000000"/>
          <w:sz w:val="28"/>
          <w:szCs w:val="28"/>
        </w:rPr>
        <w:t>认证讲师、</w:t>
      </w:r>
      <w:r w:rsidRPr="007E6933">
        <w:rPr>
          <w:color w:val="000000"/>
          <w:sz w:val="28"/>
          <w:szCs w:val="28"/>
        </w:rPr>
        <w:t>SSMCCAP</w:t>
      </w:r>
      <w:r w:rsidRPr="007E6933">
        <w:rPr>
          <w:rFonts w:hint="eastAsia"/>
          <w:color w:val="000000"/>
          <w:sz w:val="28"/>
          <w:szCs w:val="28"/>
        </w:rPr>
        <w:t>认证讲师</w:t>
      </w:r>
    </w:p>
    <w:p w:rsidR="00A8727C" w:rsidRDefault="00A8727C">
      <w:pPr>
        <w:rPr>
          <w:sz w:val="28"/>
          <w:szCs w:val="28"/>
        </w:rPr>
      </w:pPr>
      <w:r w:rsidRPr="00E20D95">
        <w:rPr>
          <w:color w:val="000000"/>
          <w:szCs w:val="20"/>
        </w:rPr>
        <w:sym w:font="Wingdings 2" w:char="F0DE"/>
      </w:r>
      <w:r w:rsidRPr="00267E98">
        <w:rPr>
          <w:rFonts w:hint="eastAsia"/>
          <w:color w:val="000000"/>
          <w:sz w:val="28"/>
          <w:szCs w:val="28"/>
        </w:rPr>
        <w:t>国家</w:t>
      </w:r>
      <w:r w:rsidRPr="00267E98">
        <w:rPr>
          <w:rFonts w:hint="eastAsia"/>
          <w:sz w:val="28"/>
          <w:szCs w:val="28"/>
        </w:rPr>
        <w:t>《</w:t>
      </w:r>
      <w:r>
        <w:rPr>
          <w:rFonts w:hint="eastAsia"/>
          <w:sz w:val="28"/>
          <w:szCs w:val="28"/>
        </w:rPr>
        <w:t>软件成本度量标准实施指南》编制组专家成员</w:t>
      </w:r>
    </w:p>
    <w:p w:rsidR="00A8727C" w:rsidRDefault="00A8727C">
      <w:pPr>
        <w:rPr>
          <w:sz w:val="28"/>
          <w:szCs w:val="28"/>
        </w:rPr>
      </w:pPr>
      <w:r w:rsidRPr="00E20D95">
        <w:rPr>
          <w:color w:val="000000"/>
          <w:szCs w:val="20"/>
        </w:rPr>
        <w:sym w:font="Wingdings 2" w:char="F0DE"/>
      </w:r>
      <w:r>
        <w:rPr>
          <w:rFonts w:hint="eastAsia"/>
          <w:sz w:val="28"/>
          <w:szCs w:val="28"/>
        </w:rPr>
        <w:t>珠海市政府投资信</w:t>
      </w:r>
      <w:bookmarkStart w:id="0" w:name="_GoBack"/>
      <w:bookmarkEnd w:id="0"/>
      <w:r>
        <w:rPr>
          <w:rFonts w:hint="eastAsia"/>
          <w:sz w:val="28"/>
          <w:szCs w:val="28"/>
        </w:rPr>
        <w:t>息化项目评估及成果验收专家组成员</w:t>
      </w:r>
    </w:p>
    <w:p w:rsidR="00A8727C" w:rsidRDefault="00A8727C">
      <w:pPr>
        <w:rPr>
          <w:sz w:val="28"/>
          <w:szCs w:val="28"/>
        </w:rPr>
      </w:pPr>
    </w:p>
    <w:p w:rsidR="00A8727C" w:rsidRDefault="00A8727C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专业经历：</w:t>
      </w:r>
    </w:p>
    <w:p w:rsidR="00A8727C" w:rsidRDefault="00A8727C" w:rsidP="00267E98">
      <w:pPr>
        <w:ind w:firstLineChars="200" w:firstLine="31680"/>
        <w:rPr>
          <w:sz w:val="28"/>
          <w:szCs w:val="28"/>
        </w:rPr>
      </w:pPr>
      <w:r>
        <w:rPr>
          <w:sz w:val="28"/>
          <w:szCs w:val="28"/>
        </w:rPr>
        <w:t>13</w:t>
      </w:r>
      <w:r>
        <w:rPr>
          <w:rFonts w:hint="eastAsia"/>
          <w:sz w:val="28"/>
          <w:szCs w:val="28"/>
        </w:rPr>
        <w:t>年的大学计算机教学从业经验，负责</w:t>
      </w:r>
      <w:r>
        <w:rPr>
          <w:sz w:val="28"/>
          <w:szCs w:val="28"/>
        </w:rPr>
        <w:t>C</w:t>
      </w:r>
      <w:r>
        <w:rPr>
          <w:rFonts w:hint="eastAsia"/>
          <w:sz w:val="28"/>
          <w:szCs w:val="28"/>
        </w:rPr>
        <w:t>语言、计算机原理、数据结构、汇编语言等课程的教学工作。</w:t>
      </w:r>
    </w:p>
    <w:p w:rsidR="00A8727C" w:rsidRDefault="00A8727C" w:rsidP="00267E98">
      <w:pPr>
        <w:ind w:firstLineChars="200" w:firstLine="31680"/>
        <w:rPr>
          <w:sz w:val="28"/>
          <w:szCs w:val="28"/>
        </w:rPr>
      </w:pPr>
      <w:r>
        <w:rPr>
          <w:sz w:val="28"/>
          <w:szCs w:val="28"/>
        </w:rPr>
        <w:t>16</w:t>
      </w:r>
      <w:r>
        <w:rPr>
          <w:rFonts w:hint="eastAsia"/>
          <w:sz w:val="28"/>
          <w:szCs w:val="28"/>
        </w:rPr>
        <w:t>年的软件开发经验，曾任远光软件设计部及产品规划部经理，精通软件架构知识，具备丰富的大中型开发项目的总体规划、方案设计及技术队伍管理经验，对软件工程标准规范有良好的把握，对计算机系统和、网络和安全等有全面的认识。对于如何将软件工程方法运用于经营管理，并最终服务于组织商业目标具有丰富的实战经验及深刻的理解</w:t>
      </w:r>
      <w:r>
        <w:rPr>
          <w:sz w:val="28"/>
          <w:szCs w:val="28"/>
        </w:rPr>
        <w:t>.</w:t>
      </w:r>
    </w:p>
    <w:p w:rsidR="00A8727C" w:rsidRDefault="00A8727C" w:rsidP="00267E98">
      <w:pPr>
        <w:ind w:firstLineChars="200" w:firstLine="31680"/>
        <w:rPr>
          <w:sz w:val="28"/>
          <w:szCs w:val="28"/>
        </w:rPr>
      </w:pPr>
      <w:r>
        <w:rPr>
          <w:rFonts w:hint="eastAsia"/>
          <w:sz w:val="28"/>
          <w:szCs w:val="28"/>
        </w:rPr>
        <w:t>精通</w:t>
      </w:r>
      <w:r>
        <w:rPr>
          <w:sz w:val="28"/>
          <w:szCs w:val="28"/>
        </w:rPr>
        <w:t>CMMI</w:t>
      </w:r>
      <w:r>
        <w:rPr>
          <w:rFonts w:hint="eastAsia"/>
          <w:sz w:val="28"/>
          <w:szCs w:val="28"/>
        </w:rPr>
        <w:t>软件度量相关知识，长期从事财务及预算方面软件开发，精通成本核算及预算业务。精通软件估算与度量、研发过程管理、项目管理、基于</w:t>
      </w:r>
      <w:r>
        <w:rPr>
          <w:sz w:val="28"/>
          <w:szCs w:val="28"/>
        </w:rPr>
        <w:t>CMMI</w:t>
      </w:r>
      <w:r>
        <w:rPr>
          <w:rFonts w:hint="eastAsia"/>
          <w:sz w:val="28"/>
          <w:szCs w:val="28"/>
        </w:rPr>
        <w:t>模型的过程改进等领域理论及方法。</w:t>
      </w:r>
    </w:p>
    <w:p w:rsidR="00A8727C" w:rsidRDefault="00A8727C" w:rsidP="00266D54">
      <w:pPr>
        <w:ind w:firstLineChars="200" w:firstLine="31680"/>
      </w:pPr>
      <w:r>
        <w:rPr>
          <w:rFonts w:hint="eastAsia"/>
          <w:sz w:val="28"/>
          <w:szCs w:val="28"/>
        </w:rPr>
        <w:t>先后为珠海市信息化办公室、珠海市香洲区府应急办、珠海城智科技、珠海市地税局等客户提供软件估算、功能点方法优化、软件度量过程改进等咨询服务。实施的“软件第三方成本评估服务”的评估项目规模累计超过</w:t>
      </w:r>
      <w:r>
        <w:rPr>
          <w:sz w:val="28"/>
          <w:szCs w:val="28"/>
        </w:rPr>
        <w:t>10</w:t>
      </w:r>
      <w:r>
        <w:rPr>
          <w:rFonts w:hint="eastAsia"/>
          <w:sz w:val="28"/>
          <w:szCs w:val="28"/>
        </w:rPr>
        <w:t>万功能点，评估项目金额累计</w:t>
      </w:r>
      <w:r>
        <w:rPr>
          <w:sz w:val="28"/>
          <w:szCs w:val="28"/>
        </w:rPr>
        <w:t>4</w:t>
      </w:r>
      <w:r>
        <w:rPr>
          <w:rFonts w:hint="eastAsia"/>
          <w:sz w:val="28"/>
          <w:szCs w:val="28"/>
        </w:rPr>
        <w:t>亿元。</w:t>
      </w:r>
    </w:p>
    <w:sectPr w:rsidR="00A8727C" w:rsidSect="00895C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668E1868"/>
    <w:rsid w:val="000F40BB"/>
    <w:rsid w:val="00111E76"/>
    <w:rsid w:val="001C47D3"/>
    <w:rsid w:val="00266D54"/>
    <w:rsid w:val="00267E98"/>
    <w:rsid w:val="00312B19"/>
    <w:rsid w:val="0042098D"/>
    <w:rsid w:val="004E4751"/>
    <w:rsid w:val="0066182B"/>
    <w:rsid w:val="007E6933"/>
    <w:rsid w:val="00895CD8"/>
    <w:rsid w:val="008F74F8"/>
    <w:rsid w:val="00950DF1"/>
    <w:rsid w:val="00A8727C"/>
    <w:rsid w:val="00AA4F92"/>
    <w:rsid w:val="00C41CE4"/>
    <w:rsid w:val="00CC55B7"/>
    <w:rsid w:val="00E20D95"/>
    <w:rsid w:val="00EE4655"/>
    <w:rsid w:val="00F25BE2"/>
    <w:rsid w:val="668E18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5CD8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</TotalTime>
  <Pages>1</Pages>
  <Words>76</Words>
  <Characters>438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王忠福  副教授、软件工程造价评估专家</dc:title>
  <dc:subject/>
  <dc:creator>Administrator</dc:creator>
  <cp:keywords/>
  <dc:description/>
  <cp:lastModifiedBy>Lenovo User</cp:lastModifiedBy>
  <cp:revision>8</cp:revision>
  <dcterms:created xsi:type="dcterms:W3CDTF">2016-09-23T02:01:00Z</dcterms:created>
  <dcterms:modified xsi:type="dcterms:W3CDTF">2016-09-23T03:14:00Z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2052-10.1.0.5777</vt:lpwstr>
  </property>
</Properties>
</file>