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主题论坛：“集成电路产业投资发展”论坛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</w:t>
      </w:r>
      <w:r w:rsidR="008E59BF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-18: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点：珠海德翰大酒店四楼 国萃厅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主持人：珠海市软件行业协会专家委员会副主任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 xml:space="preserve">珠海艾派克微电子有限公司总工程师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丁励先生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4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55"/>
      </w:tblGrid>
      <w:tr w:rsidR="008C5B18" w:rsidTr="006C77A1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95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6C77A1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:45-15:55</w:t>
            </w:r>
          </w:p>
        </w:tc>
        <w:tc>
          <w:tcPr>
            <w:tcW w:w="695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领导致辞</w:t>
            </w:r>
          </w:p>
          <w:p w:rsidR="008C5B18" w:rsidRDefault="008C5B18" w:rsidP="006C77A1">
            <w:pPr>
              <w:pStyle w:val="HTML0"/>
              <w:wordWrap w:val="0"/>
              <w:spacing w:line="440" w:lineRule="exact"/>
              <w:jc w:val="righ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——珠海市科技和工业信息化局 </w:t>
            </w:r>
          </w:p>
        </w:tc>
      </w:tr>
      <w:tr w:rsidR="008C5B18" w:rsidTr="006C77A1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:55-1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:40</w:t>
            </w:r>
          </w:p>
        </w:tc>
        <w:tc>
          <w:tcPr>
            <w:tcW w:w="6955" w:type="dxa"/>
            <w:vAlign w:val="center"/>
          </w:tcPr>
          <w:p w:rsidR="008C5B18" w:rsidRDefault="006B78C3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“新时代、新机遇、新征程”——</w:t>
            </w:r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集成电路产业上下游整合发展探讨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——珠海市杰理科技股份有限公司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王艺辉</w:t>
            </w:r>
            <w:r w:rsidR="00C22CC5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董事长</w:t>
            </w:r>
          </w:p>
        </w:tc>
      </w:tr>
      <w:tr w:rsidR="008C5B18" w:rsidTr="006C77A1">
        <w:trPr>
          <w:trHeight w:val="445"/>
        </w:trPr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:40-17:25</w:t>
            </w:r>
          </w:p>
        </w:tc>
        <w:tc>
          <w:tcPr>
            <w:tcW w:w="6955" w:type="dxa"/>
            <w:vAlign w:val="center"/>
          </w:tcPr>
          <w:p w:rsidR="0096393D" w:rsidRDefault="0096393D" w:rsidP="0096393D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 w:rsidRPr="0096393D"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物联网+：制造业向智慧服务转型的新动力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——珠海晶通科技有限公司执行董事  吴欣延博士</w:t>
            </w:r>
          </w:p>
        </w:tc>
      </w:tr>
      <w:tr w:rsidR="008C5B18" w:rsidTr="006C77A1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17:25-18:10</w:t>
            </w:r>
          </w:p>
        </w:tc>
        <w:tc>
          <w:tcPr>
            <w:tcW w:w="6955" w:type="dxa"/>
            <w:vAlign w:val="center"/>
          </w:tcPr>
          <w:p w:rsidR="008C5B18" w:rsidRDefault="00D7119A" w:rsidP="006C77A1">
            <w:pPr>
              <w:widowControl/>
              <w:spacing w:line="44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半导体企业的投资价值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——珠海高</w:t>
            </w:r>
            <w:r w:rsidR="0044673F">
              <w:rPr>
                <w:rFonts w:ascii="仿宋" w:eastAsia="仿宋" w:hAnsi="仿宋" w:hint="eastAsia"/>
                <w:kern w:val="0"/>
                <w:sz w:val="28"/>
                <w:szCs w:val="28"/>
              </w:rPr>
              <w:t>科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创业投资</w:t>
            </w:r>
            <w:r w:rsidR="0044673F">
              <w:rPr>
                <w:rFonts w:ascii="仿宋" w:eastAsia="仿宋" w:hAnsi="仿宋" w:hint="eastAsia"/>
                <w:kern w:val="0"/>
                <w:sz w:val="28"/>
                <w:szCs w:val="28"/>
              </w:rPr>
              <w:t>管理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有限公司  芶彤军总经理</w:t>
            </w:r>
          </w:p>
        </w:tc>
      </w:tr>
      <w:tr w:rsidR="008C5B18" w:rsidTr="006C77A1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18:10-18:30</w:t>
            </w:r>
          </w:p>
        </w:tc>
        <w:tc>
          <w:tcPr>
            <w:tcW w:w="6955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嘉宾交流</w:t>
            </w:r>
          </w:p>
        </w:tc>
      </w:tr>
    </w:tbl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sectPr w:rsidR="008C5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B3A" w:rsidRDefault="006C3B3A" w:rsidP="0096393D">
      <w:r>
        <w:separator/>
      </w:r>
    </w:p>
  </w:endnote>
  <w:endnote w:type="continuationSeparator" w:id="0">
    <w:p w:rsidR="006C3B3A" w:rsidRDefault="006C3B3A" w:rsidP="0096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B3A" w:rsidRDefault="006C3B3A" w:rsidP="0096393D">
      <w:r>
        <w:separator/>
      </w:r>
    </w:p>
  </w:footnote>
  <w:footnote w:type="continuationSeparator" w:id="0">
    <w:p w:rsidR="006C3B3A" w:rsidRDefault="006C3B3A" w:rsidP="00963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18"/>
    <w:rsid w:val="00114BF9"/>
    <w:rsid w:val="001C5FFC"/>
    <w:rsid w:val="001D2C88"/>
    <w:rsid w:val="003A1AAD"/>
    <w:rsid w:val="004324BB"/>
    <w:rsid w:val="0044673F"/>
    <w:rsid w:val="004A6129"/>
    <w:rsid w:val="004B01A0"/>
    <w:rsid w:val="00505FF1"/>
    <w:rsid w:val="00520C8C"/>
    <w:rsid w:val="00532AD6"/>
    <w:rsid w:val="00554235"/>
    <w:rsid w:val="005D3113"/>
    <w:rsid w:val="005D51A7"/>
    <w:rsid w:val="006A2A83"/>
    <w:rsid w:val="006B78C3"/>
    <w:rsid w:val="006C3B3A"/>
    <w:rsid w:val="006E21EB"/>
    <w:rsid w:val="0084502F"/>
    <w:rsid w:val="008B307E"/>
    <w:rsid w:val="008C5B18"/>
    <w:rsid w:val="008C5FDD"/>
    <w:rsid w:val="008E59BF"/>
    <w:rsid w:val="00915920"/>
    <w:rsid w:val="00933A51"/>
    <w:rsid w:val="00960274"/>
    <w:rsid w:val="0096393D"/>
    <w:rsid w:val="00970246"/>
    <w:rsid w:val="009C4F8B"/>
    <w:rsid w:val="00A13E93"/>
    <w:rsid w:val="00A511D3"/>
    <w:rsid w:val="00AD286E"/>
    <w:rsid w:val="00B72DA8"/>
    <w:rsid w:val="00BC59E8"/>
    <w:rsid w:val="00C22CC5"/>
    <w:rsid w:val="00CB0207"/>
    <w:rsid w:val="00CD0D8D"/>
    <w:rsid w:val="00D00A7C"/>
    <w:rsid w:val="00D7119A"/>
    <w:rsid w:val="00E125F5"/>
    <w:rsid w:val="00E24442"/>
    <w:rsid w:val="00E41B1C"/>
    <w:rsid w:val="00F2402C"/>
    <w:rsid w:val="00FA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B8AEB"/>
  <w15:chartTrackingRefBased/>
  <w15:docId w15:val="{C292671D-E221-4C71-BA5A-FEBD0660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5B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HTML 预设格式 字符"/>
    <w:link w:val="HTML0"/>
    <w:rsid w:val="008C5B18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8C5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1">
    <w:name w:val="HTML 预设格式 字符1"/>
    <w:basedOn w:val="a0"/>
    <w:uiPriority w:val="99"/>
    <w:semiHidden/>
    <w:rsid w:val="008C5B18"/>
    <w:rPr>
      <w:rFonts w:ascii="Courier New" w:eastAsia="宋体" w:hAnsi="Courier New" w:cs="Courier New"/>
      <w:sz w:val="20"/>
      <w:szCs w:val="20"/>
    </w:rPr>
  </w:style>
  <w:style w:type="paragraph" w:styleId="a3">
    <w:name w:val="Normal (Web)"/>
    <w:basedOn w:val="a"/>
    <w:rsid w:val="008C5B18"/>
    <w:pPr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963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63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A1AA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A1A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4</cp:revision>
  <cp:lastPrinted>2018-04-17T03:11:00Z</cp:lastPrinted>
  <dcterms:created xsi:type="dcterms:W3CDTF">2018-04-17T07:45:00Z</dcterms:created>
  <dcterms:modified xsi:type="dcterms:W3CDTF">2018-04-17T07:46:00Z</dcterms:modified>
</cp:coreProperties>
</file>