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FE5A00">
      <w:pPr>
        <w:spacing w:line="579" w:lineRule="exact"/>
        <w:rPr>
          <w:rFonts w:ascii="黑体" w:hAnsi="黑体" w:eastAsia="黑体" w:cs="黑体"/>
          <w:lang w:bidi="ar"/>
        </w:rPr>
      </w:pPr>
      <w:r>
        <w:rPr>
          <w:rFonts w:hint="eastAsia" w:ascii="黑体" w:hAnsi="黑体" w:eastAsia="黑体" w:cs="黑体"/>
          <w:lang w:bidi="ar"/>
        </w:rPr>
        <w:t>附件2</w:t>
      </w:r>
    </w:p>
    <w:p w14:paraId="40160ACD">
      <w:pPr>
        <w:pStyle w:val="7"/>
        <w:spacing w:after="0" w:line="579" w:lineRule="exact"/>
        <w:ind w:firstLine="0" w:firstLineChars="0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highlight w:val="none"/>
          <w:lang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highlight w:val="none"/>
          <w:lang w:bidi="ar"/>
        </w:rPr>
        <w:t>课程安排表</w:t>
      </w:r>
    </w:p>
    <w:p w14:paraId="437BFD2B">
      <w:pPr>
        <w:pStyle w:val="7"/>
        <w:spacing w:after="0" w:line="579" w:lineRule="exact"/>
        <w:ind w:firstLine="0" w:firstLineChars="0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highlight w:val="none"/>
          <w:lang w:eastAsia="zh-CN" w:bidi="ar"/>
        </w:rPr>
      </w:pPr>
      <w:r>
        <w:rPr>
          <w:rFonts w:eastAsia="仿宋"/>
          <w:sz w:val="32"/>
          <w:szCs w:val="32"/>
          <w:lang w:bidi="ar"/>
        </w:rPr>
        <w:t>（</w:t>
      </w:r>
      <w:r>
        <w:rPr>
          <w:rFonts w:hint="eastAsia" w:eastAsia="仿宋"/>
          <w:sz w:val="32"/>
          <w:szCs w:val="32"/>
          <w:lang w:val="en-US" w:eastAsia="zh-CN" w:bidi="ar"/>
        </w:rPr>
        <w:t>请</w:t>
      </w:r>
      <w:r>
        <w:rPr>
          <w:rFonts w:eastAsia="仿宋"/>
          <w:sz w:val="32"/>
          <w:szCs w:val="32"/>
          <w:lang w:bidi="ar"/>
        </w:rPr>
        <w:t>以最终通知为准）</w:t>
      </w:r>
    </w:p>
    <w:tbl>
      <w:tblPr>
        <w:tblStyle w:val="8"/>
        <w:tblW w:w="4943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2"/>
        <w:gridCol w:w="1008"/>
        <w:gridCol w:w="1557"/>
        <w:gridCol w:w="4668"/>
        <w:gridCol w:w="933"/>
      </w:tblGrid>
      <w:tr w14:paraId="7F7B0E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  <w:tblHeader/>
          <w:jc w:val="center"/>
        </w:trPr>
        <w:tc>
          <w:tcPr>
            <w:tcW w:w="442" w:type="pc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58F9C1">
            <w:pPr>
              <w:widowControl/>
              <w:spacing w:line="579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黑体" w:hAnsi="黑体" w:eastAsia="黑体" w:cs="黑体"/>
                <w:color w:val="000000"/>
                <w:spacing w:val="-11"/>
                <w:kern w:val="0"/>
                <w:sz w:val="28"/>
                <w:szCs w:val="28"/>
                <w:highlight w:val="none"/>
                <w:lang w:bidi="ar"/>
              </w:rPr>
              <w:t>序号</w:t>
            </w:r>
          </w:p>
        </w:tc>
        <w:tc>
          <w:tcPr>
            <w:tcW w:w="1431" w:type="pct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56DE14">
            <w:pPr>
              <w:widowControl/>
              <w:spacing w:line="579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黑体" w:hAnsi="黑体" w:eastAsia="黑体" w:cs="黑体"/>
                <w:color w:val="000000"/>
                <w:spacing w:val="-11"/>
                <w:kern w:val="0"/>
                <w:sz w:val="28"/>
                <w:szCs w:val="28"/>
                <w:highlight w:val="none"/>
                <w:lang w:bidi="ar"/>
              </w:rPr>
              <w:t>时间</w:t>
            </w:r>
          </w:p>
        </w:tc>
        <w:tc>
          <w:tcPr>
            <w:tcW w:w="3126" w:type="pct"/>
            <w:gridSpan w:val="2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7F5066">
            <w:pPr>
              <w:widowControl/>
              <w:spacing w:line="579" w:lineRule="exact"/>
              <w:jc w:val="center"/>
              <w:textAlignment w:val="center"/>
              <w:rPr>
                <w:rFonts w:ascii="黑体" w:hAnsi="黑体" w:eastAsia="黑体" w:cs="黑体"/>
                <w:color w:val="000000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黑体" w:hAnsi="黑体" w:eastAsia="黑体" w:cs="黑体"/>
                <w:color w:val="000000"/>
                <w:spacing w:val="-11"/>
                <w:kern w:val="0"/>
                <w:sz w:val="28"/>
                <w:szCs w:val="28"/>
                <w:highlight w:val="none"/>
                <w:lang w:bidi="ar"/>
              </w:rPr>
              <w:t>教学内容</w:t>
            </w:r>
          </w:p>
        </w:tc>
      </w:tr>
      <w:tr w14:paraId="25B5AE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  <w:jc w:val="center"/>
        </w:trPr>
        <w:tc>
          <w:tcPr>
            <w:tcW w:w="442" w:type="pct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8C09CC">
            <w:pPr>
              <w:widowControl/>
              <w:spacing w:line="40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pacing w:val="-11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1</w:t>
            </w:r>
          </w:p>
        </w:tc>
        <w:tc>
          <w:tcPr>
            <w:tcW w:w="5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935C10">
            <w:pPr>
              <w:widowControl/>
              <w:spacing w:line="400" w:lineRule="exact"/>
              <w:jc w:val="center"/>
              <w:textAlignment w:val="center"/>
              <w:rPr>
                <w:rFonts w:eastAsia="仿宋"/>
                <w:color w:val="auto"/>
                <w:spacing w:val="-11"/>
                <w:sz w:val="28"/>
                <w:szCs w:val="28"/>
                <w:highlight w:val="none"/>
              </w:rPr>
            </w:pPr>
            <w:r>
              <w:rPr>
                <w:rFonts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第一</w:t>
            </w:r>
            <w:bookmarkStart w:id="0" w:name="_GoBack"/>
            <w:bookmarkEnd w:id="0"/>
            <w:r>
              <w:rPr>
                <w:rFonts w:hint="eastAsia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eastAsia="zh-CN" w:bidi="ar"/>
              </w:rPr>
              <w:t>次</w:t>
            </w:r>
          </w:p>
        </w:tc>
        <w:tc>
          <w:tcPr>
            <w:tcW w:w="86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032D56">
            <w:pPr>
              <w:widowControl/>
              <w:spacing w:line="400" w:lineRule="exact"/>
              <w:jc w:val="center"/>
              <w:textAlignment w:val="center"/>
              <w:rPr>
                <w:rFonts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0</w:t>
            </w:r>
            <w:r>
              <w:rPr>
                <w:rFonts w:hint="eastAsia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val="en-US" w:eastAsia="zh-CN" w:bidi="ar"/>
              </w:rPr>
              <w:t>9</w:t>
            </w:r>
            <w:r>
              <w:rPr>
                <w:rFonts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:</w:t>
            </w:r>
            <w:r>
              <w:rPr>
                <w:rFonts w:hint="eastAsia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val="en-US" w:eastAsia="zh-CN" w:bidi="ar"/>
              </w:rPr>
              <w:t>0</w:t>
            </w:r>
            <w:r>
              <w:rPr>
                <w:rFonts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0-12:00</w:t>
            </w:r>
          </w:p>
          <w:p w14:paraId="78376B05">
            <w:pPr>
              <w:widowControl/>
              <w:spacing w:line="400" w:lineRule="exact"/>
              <w:jc w:val="center"/>
              <w:textAlignment w:val="center"/>
              <w:rPr>
                <w:rFonts w:eastAsia="仿宋"/>
                <w:color w:val="auto"/>
                <w:spacing w:val="-11"/>
                <w:sz w:val="28"/>
                <w:szCs w:val="28"/>
                <w:highlight w:val="none"/>
              </w:rPr>
            </w:pPr>
            <w:r>
              <w:rPr>
                <w:rFonts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14:00-17:00</w:t>
            </w:r>
          </w:p>
        </w:tc>
        <w:tc>
          <w:tcPr>
            <w:tcW w:w="260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59FF9D">
            <w:pPr>
              <w:pStyle w:val="3"/>
              <w:widowControl/>
              <w:spacing w:line="400" w:lineRule="exact"/>
              <w:ind w:left="0" w:leftChars="0"/>
              <w:jc w:val="left"/>
              <w:textAlignment w:val="center"/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一、开班仪式</w:t>
            </w:r>
          </w:p>
          <w:p w14:paraId="33C84095">
            <w:pPr>
              <w:pStyle w:val="3"/>
              <w:widowControl/>
              <w:spacing w:line="400" w:lineRule="exact"/>
              <w:ind w:left="0" w:leftChars="0"/>
              <w:jc w:val="left"/>
              <w:textAlignment w:val="center"/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二、线下课程实训内容</w:t>
            </w:r>
          </w:p>
          <w:p w14:paraId="067181B6">
            <w:pPr>
              <w:pStyle w:val="3"/>
              <w:widowControl/>
              <w:spacing w:line="400" w:lineRule="exact"/>
              <w:ind w:left="0" w:leftChars="0"/>
              <w:jc w:val="left"/>
              <w:textAlignment w:val="center"/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（一）</w:t>
            </w:r>
            <w:r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AI训练师国标解读与三级考试要点</w:t>
            </w:r>
          </w:p>
          <w:p w14:paraId="38117F3C">
            <w:pPr>
              <w:pStyle w:val="3"/>
              <w:widowControl/>
              <w:spacing w:line="400" w:lineRule="exact"/>
              <w:ind w:left="0" w:leftChars="0"/>
              <w:jc w:val="left"/>
              <w:textAlignment w:val="center"/>
              <w:rPr>
                <w:rFonts w:hint="default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（二）</w:t>
            </w:r>
            <w:r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人工智能</w:t>
            </w: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val="en-US" w:eastAsia="zh-CN" w:bidi="ar"/>
              </w:rPr>
              <w:t>最新发展与基础理论</w:t>
            </w:r>
          </w:p>
          <w:p w14:paraId="74411320">
            <w:pPr>
              <w:pStyle w:val="3"/>
              <w:widowControl/>
              <w:spacing w:line="400" w:lineRule="exact"/>
              <w:ind w:left="0" w:leftChars="0"/>
              <w:jc w:val="left"/>
              <w:textAlignment w:val="center"/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eastAsia="zh-CN" w:bidi="ar"/>
              </w:rPr>
              <w:t>（</w:t>
            </w: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val="en-US" w:eastAsia="zh-CN" w:bidi="ar"/>
              </w:rPr>
              <w:t>三</w:t>
            </w: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eastAsia="zh-CN" w:bidi="ar"/>
              </w:rPr>
              <w:t>）</w:t>
            </w: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val="en-US" w:eastAsia="zh-CN" w:bidi="ar"/>
              </w:rPr>
              <w:t>以Deepseek为代表的大模型开发与AI工具使用方法</w:t>
            </w:r>
          </w:p>
          <w:p w14:paraId="63F5F29C">
            <w:pPr>
              <w:pStyle w:val="3"/>
              <w:widowControl/>
              <w:spacing w:line="400" w:lineRule="exact"/>
              <w:ind w:left="0" w:leftChars="0"/>
              <w:jc w:val="left"/>
              <w:textAlignment w:val="center"/>
              <w:rPr>
                <w:rFonts w:hint="default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eastAsia="zh-CN" w:bidi="ar"/>
              </w:rPr>
              <w:t>（</w:t>
            </w: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val="en-US" w:eastAsia="zh-CN" w:bidi="ar"/>
              </w:rPr>
              <w:t>四</w:t>
            </w: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eastAsia="zh-CN" w:bidi="ar"/>
              </w:rPr>
              <w:t>）</w:t>
            </w: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val="en-US" w:eastAsia="zh-CN" w:bidi="ar"/>
              </w:rPr>
              <w:t>AI赋能高效工作使用方法</w:t>
            </w:r>
          </w:p>
          <w:p w14:paraId="374F963B">
            <w:pPr>
              <w:pStyle w:val="3"/>
              <w:widowControl/>
              <w:spacing w:line="400" w:lineRule="exact"/>
              <w:ind w:left="0" w:leftChars="0"/>
              <w:jc w:val="left"/>
              <w:textAlignment w:val="center"/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（</w:t>
            </w: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val="en-US" w:eastAsia="zh-CN" w:bidi="ar"/>
              </w:rPr>
              <w:t>五</w:t>
            </w: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）</w:t>
            </w: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val="en-US" w:eastAsia="zh-CN" w:bidi="ar"/>
              </w:rPr>
              <w:t>AI智能体开发与高级数据分析方法</w:t>
            </w:r>
          </w:p>
          <w:p w14:paraId="2E1F3C8E">
            <w:pPr>
              <w:pStyle w:val="3"/>
              <w:widowControl/>
              <w:spacing w:line="400" w:lineRule="exact"/>
              <w:ind w:left="0" w:leftChars="0"/>
              <w:jc w:val="left"/>
              <w:textAlignment w:val="center"/>
              <w:rPr>
                <w:rFonts w:hint="default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eastAsia="zh-CN" w:bidi="ar"/>
              </w:rPr>
              <w:t>（</w:t>
            </w: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val="en-US" w:eastAsia="zh-CN" w:bidi="ar"/>
              </w:rPr>
              <w:t>六</w:t>
            </w: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eastAsia="zh-CN" w:bidi="ar"/>
              </w:rPr>
              <w:t>）</w:t>
            </w:r>
            <w:r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人工智能机器学习理论基础</w:t>
            </w: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val="en-US" w:eastAsia="zh-CN" w:bidi="ar"/>
              </w:rPr>
              <w:t>与操作实践</w:t>
            </w:r>
          </w:p>
        </w:tc>
        <w:tc>
          <w:tcPr>
            <w:tcW w:w="5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445448">
            <w:pPr>
              <w:widowControl/>
              <w:spacing w:line="400" w:lineRule="exact"/>
              <w:jc w:val="center"/>
              <w:textAlignment w:val="center"/>
              <w:rPr>
                <w:rFonts w:eastAsia="仿宋"/>
                <w:color w:val="auto"/>
                <w:spacing w:val="-17"/>
                <w:sz w:val="28"/>
                <w:szCs w:val="28"/>
                <w:highlight w:val="none"/>
              </w:rPr>
            </w:pPr>
            <w:r>
              <w:rPr>
                <w:rFonts w:hint="eastAsia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bidi="ar"/>
              </w:rPr>
              <w:t>线下课程</w:t>
            </w:r>
          </w:p>
        </w:tc>
      </w:tr>
      <w:tr w14:paraId="0E4894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5" w:hRule="atLeast"/>
          <w:jc w:val="center"/>
        </w:trPr>
        <w:tc>
          <w:tcPr>
            <w:tcW w:w="442" w:type="pct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6BAC59">
            <w:pPr>
              <w:spacing w:line="400" w:lineRule="exact"/>
              <w:jc w:val="center"/>
              <w:rPr>
                <w:rFonts w:ascii="仿宋" w:hAnsi="仿宋" w:eastAsia="仿宋" w:cs="仿宋"/>
                <w:color w:val="auto"/>
                <w:spacing w:val="-11"/>
                <w:sz w:val="28"/>
                <w:szCs w:val="28"/>
                <w:highlight w:val="none"/>
              </w:rPr>
            </w:pPr>
          </w:p>
        </w:tc>
        <w:tc>
          <w:tcPr>
            <w:tcW w:w="5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74FF5C">
            <w:pPr>
              <w:spacing w:line="400" w:lineRule="exact"/>
              <w:jc w:val="center"/>
              <w:rPr>
                <w:rFonts w:eastAsia="仿宋"/>
                <w:color w:val="auto"/>
                <w:spacing w:val="-11"/>
                <w:sz w:val="28"/>
                <w:szCs w:val="28"/>
                <w:highlight w:val="none"/>
              </w:rPr>
            </w:pPr>
          </w:p>
        </w:tc>
        <w:tc>
          <w:tcPr>
            <w:tcW w:w="86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33F199">
            <w:pPr>
              <w:spacing w:line="400" w:lineRule="exact"/>
              <w:jc w:val="center"/>
              <w:rPr>
                <w:rFonts w:eastAsia="仿宋"/>
                <w:color w:val="auto"/>
                <w:spacing w:val="-11"/>
                <w:sz w:val="28"/>
                <w:szCs w:val="28"/>
                <w:highlight w:val="none"/>
              </w:rPr>
            </w:pPr>
          </w:p>
        </w:tc>
        <w:tc>
          <w:tcPr>
            <w:tcW w:w="260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3A9CB6">
            <w:pPr>
              <w:spacing w:line="400" w:lineRule="exact"/>
              <w:rPr>
                <w:rFonts w:eastAsia="仿宋"/>
                <w:color w:val="auto"/>
                <w:spacing w:val="-11"/>
                <w:sz w:val="28"/>
                <w:szCs w:val="28"/>
                <w:highlight w:val="none"/>
              </w:rPr>
            </w:pPr>
          </w:p>
        </w:tc>
        <w:tc>
          <w:tcPr>
            <w:tcW w:w="5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515FEF">
            <w:pPr>
              <w:spacing w:line="400" w:lineRule="exact"/>
              <w:jc w:val="center"/>
              <w:rPr>
                <w:rFonts w:eastAsia="仿宋"/>
                <w:color w:val="auto"/>
                <w:spacing w:val="-17"/>
                <w:sz w:val="28"/>
                <w:szCs w:val="28"/>
                <w:highlight w:val="none"/>
              </w:rPr>
            </w:pPr>
          </w:p>
        </w:tc>
      </w:tr>
      <w:tr w14:paraId="161B62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5" w:hRule="atLeast"/>
          <w:jc w:val="center"/>
        </w:trPr>
        <w:tc>
          <w:tcPr>
            <w:tcW w:w="442" w:type="pc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D3475F">
            <w:pPr>
              <w:spacing w:line="400" w:lineRule="exact"/>
              <w:jc w:val="center"/>
              <w:rPr>
                <w:rFonts w:ascii="仿宋" w:hAnsi="仿宋" w:eastAsia="仿宋" w:cs="仿宋"/>
                <w:color w:val="auto"/>
                <w:spacing w:val="-11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11"/>
                <w:sz w:val="28"/>
                <w:szCs w:val="28"/>
                <w:highlight w:val="none"/>
              </w:rPr>
              <w:t>2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67E93E">
            <w:pPr>
              <w:spacing w:line="400" w:lineRule="exact"/>
              <w:jc w:val="center"/>
              <w:rPr>
                <w:rFonts w:hint="eastAsia" w:eastAsia="仿宋"/>
                <w:color w:val="auto"/>
                <w:spacing w:val="-11"/>
                <w:sz w:val="28"/>
                <w:szCs w:val="28"/>
                <w:highlight w:val="none"/>
              </w:rPr>
            </w:pPr>
            <w:r>
              <w:rPr>
                <w:rFonts w:eastAsia="仿宋"/>
                <w:color w:val="auto"/>
                <w:spacing w:val="-11"/>
                <w:sz w:val="28"/>
                <w:szCs w:val="28"/>
                <w:highlight w:val="none"/>
              </w:rPr>
              <w:t>第二</w:t>
            </w:r>
            <w:r>
              <w:rPr>
                <w:rFonts w:hint="eastAsia" w:eastAsia="仿宋"/>
                <w:color w:val="auto"/>
                <w:spacing w:val="-11"/>
                <w:sz w:val="28"/>
                <w:szCs w:val="28"/>
                <w:highlight w:val="none"/>
                <w:lang w:eastAsia="zh-CN"/>
              </w:rPr>
              <w:t>次</w:t>
            </w:r>
          </w:p>
        </w:tc>
        <w:tc>
          <w:tcPr>
            <w:tcW w:w="8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612836">
            <w:pPr>
              <w:widowControl/>
              <w:spacing w:line="400" w:lineRule="exact"/>
              <w:jc w:val="center"/>
              <w:textAlignment w:val="center"/>
              <w:rPr>
                <w:rFonts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0</w:t>
            </w:r>
            <w:r>
              <w:rPr>
                <w:rFonts w:hint="eastAsia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val="en-US" w:eastAsia="zh-CN" w:bidi="ar"/>
              </w:rPr>
              <w:t>9</w:t>
            </w:r>
            <w:r>
              <w:rPr>
                <w:rFonts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:</w:t>
            </w:r>
            <w:r>
              <w:rPr>
                <w:rFonts w:hint="eastAsia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val="en-US" w:eastAsia="zh-CN" w:bidi="ar"/>
              </w:rPr>
              <w:t>0</w:t>
            </w:r>
            <w:r>
              <w:rPr>
                <w:rFonts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0-12:00</w:t>
            </w:r>
          </w:p>
          <w:p w14:paraId="433C0FBF">
            <w:pPr>
              <w:spacing w:line="400" w:lineRule="exact"/>
              <w:jc w:val="center"/>
              <w:rPr>
                <w:rFonts w:eastAsia="仿宋"/>
                <w:color w:val="auto"/>
                <w:spacing w:val="-11"/>
                <w:sz w:val="28"/>
                <w:szCs w:val="28"/>
                <w:highlight w:val="none"/>
              </w:rPr>
            </w:pPr>
            <w:r>
              <w:rPr>
                <w:rFonts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14:00-17:00</w:t>
            </w:r>
          </w:p>
        </w:tc>
        <w:tc>
          <w:tcPr>
            <w:tcW w:w="2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11E18F">
            <w:pPr>
              <w:pStyle w:val="3"/>
              <w:widowControl/>
              <w:spacing w:line="400" w:lineRule="exact"/>
              <w:ind w:left="0" w:leftChars="0"/>
              <w:jc w:val="left"/>
              <w:textAlignment w:val="center"/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一、</w:t>
            </w:r>
            <w:r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AI训练师三级实操考试流程解读</w:t>
            </w:r>
          </w:p>
          <w:p w14:paraId="0E5DA6B0">
            <w:pPr>
              <w:pStyle w:val="3"/>
              <w:widowControl/>
              <w:spacing w:line="400" w:lineRule="exact"/>
              <w:ind w:left="0" w:leftChars="0"/>
              <w:jc w:val="left"/>
              <w:textAlignment w:val="center"/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二、</w:t>
            </w: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val="en-US" w:eastAsia="zh-CN" w:bidi="ar"/>
              </w:rPr>
              <w:t>Python编程基础要点回顾与实操，AI辅助编程练习</w:t>
            </w:r>
          </w:p>
          <w:p w14:paraId="1CFD3F62">
            <w:pPr>
              <w:pStyle w:val="3"/>
              <w:widowControl/>
              <w:spacing w:line="400" w:lineRule="exact"/>
              <w:ind w:left="0" w:leftChars="0"/>
              <w:jc w:val="left"/>
              <w:textAlignment w:val="center"/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三、</w:t>
            </w:r>
            <w:r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数据分析与神经网络实操</w:t>
            </w:r>
          </w:p>
          <w:p w14:paraId="0CB0055D">
            <w:pPr>
              <w:pStyle w:val="3"/>
              <w:widowControl/>
              <w:spacing w:line="400" w:lineRule="exact"/>
              <w:ind w:left="0" w:leftChars="0"/>
              <w:jc w:val="left"/>
              <w:textAlignment w:val="center"/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四、</w:t>
            </w:r>
            <w:r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算法设计和评价、算法测试流程和方法、模型训练和调优</w:t>
            </w:r>
          </w:p>
        </w:tc>
        <w:tc>
          <w:tcPr>
            <w:tcW w:w="5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373116">
            <w:pPr>
              <w:spacing w:line="400" w:lineRule="exact"/>
              <w:jc w:val="center"/>
              <w:rPr>
                <w:rFonts w:eastAsia="仿宋"/>
                <w:color w:val="auto"/>
                <w:spacing w:val="-17"/>
                <w:sz w:val="28"/>
                <w:szCs w:val="28"/>
                <w:highlight w:val="none"/>
              </w:rPr>
            </w:pPr>
            <w:r>
              <w:rPr>
                <w:rFonts w:hint="eastAsia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bidi="ar"/>
              </w:rPr>
              <w:t>线下课程</w:t>
            </w:r>
          </w:p>
        </w:tc>
      </w:tr>
      <w:tr w14:paraId="0D34C8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3715" w:hRule="atLeast"/>
          <w:jc w:val="center"/>
        </w:trPr>
        <w:tc>
          <w:tcPr>
            <w:tcW w:w="442" w:type="pc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3F287">
            <w:pPr>
              <w:spacing w:line="400" w:lineRule="exact"/>
              <w:jc w:val="center"/>
              <w:rPr>
                <w:rFonts w:hint="eastAsia" w:ascii="Times New Roman" w:hAnsi="Times New Roman" w:eastAsia="仿宋_GB2312" w:cs="Times New Roman"/>
                <w:color w:val="auto"/>
                <w:spacing w:val="-11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color w:val="auto"/>
                <w:spacing w:val="-11"/>
                <w:sz w:val="28"/>
                <w:szCs w:val="28"/>
                <w:highlight w:val="none"/>
              </w:rPr>
              <w:t>3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AE9142">
            <w:pPr>
              <w:spacing w:line="400" w:lineRule="exact"/>
              <w:jc w:val="center"/>
              <w:rPr>
                <w:rFonts w:hint="eastAsia" w:ascii="Times New Roman" w:hAnsi="Times New Roman" w:eastAsia="仿宋" w:cs="Times New Roman"/>
                <w:color w:val="auto"/>
                <w:spacing w:val="-11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第三</w:t>
            </w:r>
            <w:r>
              <w:rPr>
                <w:rFonts w:hint="eastAsia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eastAsia="zh-CN" w:bidi="ar"/>
              </w:rPr>
              <w:t>次</w:t>
            </w:r>
          </w:p>
        </w:tc>
        <w:tc>
          <w:tcPr>
            <w:tcW w:w="8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35E8F5">
            <w:pPr>
              <w:spacing w:line="400" w:lineRule="exact"/>
              <w:jc w:val="center"/>
              <w:rPr>
                <w:rFonts w:hint="default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val="en-US" w:eastAsia="zh-CN" w:bidi="ar"/>
              </w:rPr>
              <w:t>线上（可提前线上学习）</w:t>
            </w:r>
          </w:p>
        </w:tc>
        <w:tc>
          <w:tcPr>
            <w:tcW w:w="2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277995">
            <w:pPr>
              <w:pStyle w:val="3"/>
              <w:widowControl/>
              <w:numPr>
                <w:ilvl w:val="0"/>
                <w:numId w:val="0"/>
              </w:numPr>
              <w:spacing w:line="400" w:lineRule="exact"/>
              <w:ind w:left="0" w:leftChars="0"/>
              <w:jc w:val="left"/>
              <w:textAlignment w:val="center"/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 w:cs="Times New Roman"/>
                <w:color w:val="auto"/>
                <w:spacing w:val="-11"/>
                <w:kern w:val="0"/>
                <w:sz w:val="28"/>
                <w:szCs w:val="28"/>
                <w:lang w:val="en-US" w:eastAsia="zh-CN" w:bidi="ar"/>
              </w:rPr>
              <w:t>一、</w:t>
            </w: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val="en-US" w:eastAsia="zh-CN" w:bidi="ar"/>
              </w:rPr>
              <w:t>人工智能编程基础课程</w:t>
            </w:r>
          </w:p>
          <w:p w14:paraId="13425828">
            <w:pPr>
              <w:pStyle w:val="3"/>
              <w:widowControl/>
              <w:numPr>
                <w:ilvl w:val="0"/>
                <w:numId w:val="0"/>
              </w:numPr>
              <w:spacing w:line="400" w:lineRule="exact"/>
              <w:ind w:left="0" w:leftChars="0"/>
              <w:jc w:val="left"/>
              <w:textAlignment w:val="center"/>
              <w:rPr>
                <w:rFonts w:hint="default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Times New Roman" w:hAnsi="Times New Roman" w:eastAsia="仿宋" w:cs="Times New Roman"/>
                <w:color w:val="auto"/>
                <w:spacing w:val="-11"/>
                <w:kern w:val="0"/>
                <w:sz w:val="28"/>
                <w:szCs w:val="28"/>
                <w:lang w:val="en-US" w:eastAsia="zh-CN" w:bidi="ar"/>
              </w:rPr>
              <w:t>二、</w:t>
            </w:r>
            <w:r>
              <w:rPr>
                <w:rFonts w:hint="default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掌握 Python 的基本语法：变量、数据类型、操作符的使用</w:t>
            </w:r>
          </w:p>
          <w:p w14:paraId="452BAF55">
            <w:pPr>
              <w:pStyle w:val="3"/>
              <w:widowControl/>
              <w:numPr>
                <w:ilvl w:val="0"/>
                <w:numId w:val="0"/>
              </w:numPr>
              <w:spacing w:line="400" w:lineRule="exact"/>
              <w:ind w:left="0" w:leftChars="0"/>
              <w:jc w:val="left"/>
              <w:textAlignment w:val="center"/>
              <w:rPr>
                <w:rFonts w:hint="default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val="en-US" w:eastAsia="zh-CN" w:bidi="ar"/>
              </w:rPr>
              <w:t>三、Python数据分析与处理基础</w:t>
            </w:r>
          </w:p>
          <w:p w14:paraId="220AB7E0">
            <w:pPr>
              <w:pStyle w:val="3"/>
              <w:widowControl/>
              <w:numPr>
                <w:ilvl w:val="0"/>
                <w:numId w:val="0"/>
              </w:numPr>
              <w:spacing w:line="400" w:lineRule="exact"/>
              <w:ind w:left="0" w:leftChars="0"/>
              <w:jc w:val="left"/>
              <w:textAlignment w:val="center"/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val="en-US" w:eastAsia="zh-CN" w:bidi="ar"/>
              </w:rPr>
              <w:t>四、数据可视化方法</w:t>
            </w:r>
          </w:p>
          <w:p w14:paraId="3B91E652">
            <w:pPr>
              <w:pStyle w:val="3"/>
              <w:widowControl/>
              <w:numPr>
                <w:ilvl w:val="0"/>
                <w:numId w:val="0"/>
              </w:numPr>
              <w:spacing w:line="400" w:lineRule="exact"/>
              <w:ind w:left="0" w:leftChars="0"/>
              <w:jc w:val="left"/>
              <w:textAlignment w:val="center"/>
              <w:rPr>
                <w:rFonts w:hint="default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val="en-US" w:eastAsia="zh-CN" w:bidi="ar"/>
              </w:rPr>
              <w:t>五、大模型工具辅助编程学习</w:t>
            </w:r>
          </w:p>
        </w:tc>
        <w:tc>
          <w:tcPr>
            <w:tcW w:w="5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1D13CD">
            <w:pPr>
              <w:spacing w:line="400" w:lineRule="exact"/>
              <w:jc w:val="center"/>
              <w:rPr>
                <w:rFonts w:hint="eastAsia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val="en-US" w:eastAsia="zh-CN" w:bidi="ar"/>
              </w:rPr>
              <w:t>线上录播</w:t>
            </w:r>
          </w:p>
          <w:p w14:paraId="67E1CA48">
            <w:pPr>
              <w:spacing w:line="400" w:lineRule="exact"/>
              <w:jc w:val="center"/>
              <w:rPr>
                <w:rFonts w:hint="eastAsia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val="en-US" w:eastAsia="zh-CN" w:bidi="ar"/>
              </w:rPr>
              <w:t>+</w:t>
            </w:r>
          </w:p>
          <w:p w14:paraId="75F3DE02">
            <w:pPr>
              <w:spacing w:line="400" w:lineRule="exact"/>
              <w:jc w:val="center"/>
              <w:rPr>
                <w:rFonts w:hint="default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val="en-US" w:eastAsia="zh-CN" w:bidi="ar"/>
              </w:rPr>
              <w:t>在线实操</w:t>
            </w:r>
          </w:p>
        </w:tc>
      </w:tr>
      <w:tr w14:paraId="3D1638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7" w:hRule="atLeast"/>
          <w:jc w:val="center"/>
        </w:trPr>
        <w:tc>
          <w:tcPr>
            <w:tcW w:w="442" w:type="pc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8C4696">
            <w:pPr>
              <w:spacing w:line="400" w:lineRule="exact"/>
              <w:jc w:val="center"/>
              <w:rPr>
                <w:rFonts w:ascii="仿宋" w:hAnsi="仿宋" w:eastAsia="仿宋" w:cs="仿宋"/>
                <w:color w:val="auto"/>
                <w:spacing w:val="-11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11"/>
                <w:sz w:val="28"/>
                <w:szCs w:val="28"/>
                <w:highlight w:val="none"/>
              </w:rPr>
              <w:t>4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69D66D">
            <w:pPr>
              <w:spacing w:line="400" w:lineRule="exact"/>
              <w:jc w:val="center"/>
              <w:rPr>
                <w:rFonts w:eastAsia="仿宋"/>
                <w:color w:val="auto"/>
                <w:spacing w:val="-11"/>
                <w:sz w:val="28"/>
                <w:szCs w:val="28"/>
                <w:highlight w:val="none"/>
              </w:rPr>
            </w:pPr>
            <w:r>
              <w:rPr>
                <w:rFonts w:eastAsia="仿宋"/>
                <w:color w:val="auto"/>
                <w:spacing w:val="-11"/>
                <w:sz w:val="28"/>
                <w:szCs w:val="28"/>
                <w:highlight w:val="none"/>
              </w:rPr>
              <w:t>第四</w:t>
            </w:r>
            <w:r>
              <w:rPr>
                <w:rFonts w:hint="eastAsia" w:eastAsia="仿宋"/>
                <w:color w:val="auto"/>
                <w:spacing w:val="-11"/>
                <w:sz w:val="28"/>
                <w:szCs w:val="28"/>
                <w:highlight w:val="none"/>
                <w:lang w:eastAsia="zh-CN"/>
              </w:rPr>
              <w:t>次</w:t>
            </w:r>
          </w:p>
        </w:tc>
        <w:tc>
          <w:tcPr>
            <w:tcW w:w="8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EFB932">
            <w:pPr>
              <w:spacing w:line="400" w:lineRule="exact"/>
              <w:jc w:val="center"/>
              <w:rPr>
                <w:rFonts w:eastAsia="仿宋"/>
                <w:color w:val="auto"/>
                <w:spacing w:val="-11"/>
                <w:sz w:val="28"/>
                <w:szCs w:val="28"/>
                <w:highlight w:val="none"/>
              </w:rPr>
            </w:pPr>
            <w:r>
              <w:rPr>
                <w:rFonts w:hint="eastAsia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val="en-US" w:eastAsia="zh-CN" w:bidi="ar"/>
              </w:rPr>
              <w:t>线上（可提前线上学习）</w:t>
            </w:r>
          </w:p>
        </w:tc>
        <w:tc>
          <w:tcPr>
            <w:tcW w:w="2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3F9A59">
            <w:pPr>
              <w:pStyle w:val="3"/>
              <w:widowControl/>
              <w:spacing w:line="400" w:lineRule="exact"/>
              <w:ind w:left="0" w:leftChars="0"/>
              <w:jc w:val="left"/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一、</w:t>
            </w:r>
            <w:r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职业道德与企业发展</w:t>
            </w:r>
          </w:p>
          <w:p w14:paraId="02895E4F">
            <w:pPr>
              <w:pStyle w:val="3"/>
              <w:widowControl/>
              <w:spacing w:line="400" w:lineRule="exact"/>
              <w:ind w:left="0" w:leftChars="0"/>
              <w:jc w:val="left"/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二、</w:t>
            </w:r>
            <w:r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人工智能中的伦理考量</w:t>
            </w:r>
          </w:p>
          <w:p w14:paraId="5E95EB64">
            <w:pPr>
              <w:pStyle w:val="3"/>
              <w:widowControl/>
              <w:spacing w:line="400" w:lineRule="exact"/>
              <w:ind w:left="0" w:leftChars="0"/>
              <w:jc w:val="left"/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三、</w:t>
            </w:r>
            <w:r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业务流程改善</w:t>
            </w:r>
          </w:p>
          <w:p w14:paraId="16C08D24">
            <w:pPr>
              <w:pStyle w:val="3"/>
              <w:widowControl/>
              <w:spacing w:line="400" w:lineRule="exact"/>
              <w:ind w:left="0" w:leftChars="0"/>
              <w:jc w:val="left"/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四、</w:t>
            </w:r>
            <w:r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操作系统基础</w:t>
            </w:r>
          </w:p>
          <w:p w14:paraId="1739A742">
            <w:pPr>
              <w:pStyle w:val="3"/>
              <w:widowControl/>
              <w:spacing w:line="400" w:lineRule="exact"/>
              <w:ind w:left="0" w:leftChars="0"/>
              <w:jc w:val="left"/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五、</w:t>
            </w:r>
            <w:r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数据存储与人工智能</w:t>
            </w:r>
          </w:p>
        </w:tc>
        <w:tc>
          <w:tcPr>
            <w:tcW w:w="5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8444E2">
            <w:pPr>
              <w:spacing w:line="400" w:lineRule="exact"/>
              <w:jc w:val="center"/>
              <w:rPr>
                <w:rFonts w:hint="eastAsia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bidi="ar"/>
              </w:rPr>
              <w:t>线上</w:t>
            </w:r>
            <w:r>
              <w:rPr>
                <w:rFonts w:hint="eastAsia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val="en-US" w:eastAsia="zh-CN" w:bidi="ar"/>
              </w:rPr>
              <w:t>录播</w:t>
            </w:r>
          </w:p>
          <w:p w14:paraId="4EE7A132">
            <w:pPr>
              <w:spacing w:line="400" w:lineRule="exact"/>
              <w:jc w:val="center"/>
              <w:rPr>
                <w:rFonts w:hint="eastAsia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val="en-US" w:eastAsia="zh-CN" w:bidi="ar"/>
              </w:rPr>
              <w:t>+</w:t>
            </w:r>
          </w:p>
          <w:p w14:paraId="2B2303B4">
            <w:pPr>
              <w:spacing w:line="400" w:lineRule="exact"/>
              <w:jc w:val="center"/>
              <w:rPr>
                <w:rFonts w:hint="eastAsia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val="en-US" w:eastAsia="zh-CN" w:bidi="ar"/>
              </w:rPr>
              <w:t>直播答疑</w:t>
            </w:r>
          </w:p>
        </w:tc>
      </w:tr>
      <w:tr w14:paraId="1CF2EC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9" w:hRule="atLeast"/>
          <w:jc w:val="center"/>
        </w:trPr>
        <w:tc>
          <w:tcPr>
            <w:tcW w:w="442" w:type="pc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EF74F">
            <w:pPr>
              <w:spacing w:line="400" w:lineRule="exact"/>
              <w:jc w:val="center"/>
              <w:rPr>
                <w:rFonts w:ascii="仿宋" w:hAnsi="仿宋" w:eastAsia="仿宋" w:cs="仿宋"/>
                <w:color w:val="auto"/>
                <w:spacing w:val="-11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11"/>
                <w:sz w:val="28"/>
                <w:szCs w:val="28"/>
                <w:highlight w:val="none"/>
              </w:rPr>
              <w:t>5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AF0B5A">
            <w:pPr>
              <w:spacing w:line="400" w:lineRule="exact"/>
              <w:jc w:val="center"/>
              <w:rPr>
                <w:rFonts w:eastAsia="仿宋"/>
                <w:color w:val="auto"/>
                <w:spacing w:val="-11"/>
                <w:sz w:val="28"/>
                <w:szCs w:val="28"/>
                <w:highlight w:val="none"/>
              </w:rPr>
            </w:pPr>
            <w:r>
              <w:rPr>
                <w:rFonts w:eastAsia="仿宋"/>
                <w:color w:val="auto"/>
                <w:spacing w:val="-11"/>
                <w:sz w:val="28"/>
                <w:szCs w:val="28"/>
                <w:highlight w:val="none"/>
              </w:rPr>
              <w:t>第五</w:t>
            </w:r>
            <w:r>
              <w:rPr>
                <w:rFonts w:hint="eastAsia" w:eastAsia="仿宋"/>
                <w:color w:val="auto"/>
                <w:spacing w:val="-11"/>
                <w:sz w:val="28"/>
                <w:szCs w:val="28"/>
                <w:highlight w:val="none"/>
                <w:lang w:eastAsia="zh-CN"/>
              </w:rPr>
              <w:t>次</w:t>
            </w:r>
          </w:p>
        </w:tc>
        <w:tc>
          <w:tcPr>
            <w:tcW w:w="8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B27EE3">
            <w:pPr>
              <w:spacing w:line="400" w:lineRule="exact"/>
              <w:jc w:val="center"/>
              <w:rPr>
                <w:rFonts w:eastAsia="仿宋"/>
                <w:color w:val="auto"/>
                <w:spacing w:val="-11"/>
                <w:sz w:val="28"/>
                <w:szCs w:val="28"/>
                <w:highlight w:val="none"/>
              </w:rPr>
            </w:pPr>
            <w:r>
              <w:rPr>
                <w:rFonts w:hint="eastAsia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val="en-US" w:eastAsia="zh-CN" w:bidi="ar"/>
              </w:rPr>
              <w:t>线上（可提前线上学习）</w:t>
            </w:r>
          </w:p>
        </w:tc>
        <w:tc>
          <w:tcPr>
            <w:tcW w:w="2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A55884">
            <w:pPr>
              <w:pStyle w:val="3"/>
              <w:widowControl/>
              <w:spacing w:line="400" w:lineRule="exact"/>
              <w:ind w:left="0" w:leftChars="0"/>
              <w:jc w:val="left"/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一、</w:t>
            </w:r>
            <w:r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数据分析统计基础</w:t>
            </w:r>
          </w:p>
          <w:p w14:paraId="6A4ED3FB">
            <w:pPr>
              <w:pStyle w:val="3"/>
              <w:widowControl/>
              <w:spacing w:line="400" w:lineRule="exact"/>
              <w:ind w:left="0" w:leftChars="0"/>
              <w:jc w:val="left"/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二、</w:t>
            </w:r>
            <w:r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数据处理技术</w:t>
            </w:r>
          </w:p>
          <w:p w14:paraId="130B7A4F">
            <w:pPr>
              <w:pStyle w:val="3"/>
              <w:widowControl/>
              <w:spacing w:line="400" w:lineRule="exact"/>
              <w:ind w:left="0" w:leftChars="0"/>
              <w:jc w:val="left"/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三、</w:t>
            </w:r>
            <w:r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数据库查询与SQL技能</w:t>
            </w:r>
          </w:p>
        </w:tc>
        <w:tc>
          <w:tcPr>
            <w:tcW w:w="5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B4A11A">
            <w:pPr>
              <w:spacing w:line="400" w:lineRule="exact"/>
              <w:jc w:val="center"/>
              <w:rPr>
                <w:rFonts w:hint="eastAsia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bidi="ar"/>
              </w:rPr>
              <w:t>线上</w:t>
            </w:r>
            <w:r>
              <w:rPr>
                <w:rFonts w:hint="eastAsia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val="en-US" w:eastAsia="zh-CN" w:bidi="ar"/>
              </w:rPr>
              <w:t>录播</w:t>
            </w:r>
          </w:p>
          <w:p w14:paraId="1AF73928">
            <w:pPr>
              <w:spacing w:line="400" w:lineRule="exact"/>
              <w:jc w:val="center"/>
              <w:rPr>
                <w:rFonts w:hint="eastAsia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val="en-US" w:eastAsia="zh-CN" w:bidi="ar"/>
              </w:rPr>
              <w:t>+</w:t>
            </w:r>
          </w:p>
          <w:p w14:paraId="407EF288">
            <w:pPr>
              <w:spacing w:line="400" w:lineRule="exact"/>
              <w:jc w:val="center"/>
              <w:rPr>
                <w:rFonts w:hint="eastAsia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val="en-US" w:eastAsia="zh-CN" w:bidi="ar"/>
              </w:rPr>
              <w:t>直播答疑</w:t>
            </w:r>
          </w:p>
        </w:tc>
      </w:tr>
      <w:tr w14:paraId="151FA4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69" w:hRule="atLeast"/>
          <w:jc w:val="center"/>
        </w:trPr>
        <w:tc>
          <w:tcPr>
            <w:tcW w:w="442" w:type="pc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CA4D2">
            <w:pPr>
              <w:spacing w:line="400" w:lineRule="exact"/>
              <w:jc w:val="center"/>
              <w:rPr>
                <w:rFonts w:ascii="仿宋" w:hAnsi="仿宋" w:eastAsia="仿宋" w:cs="仿宋"/>
                <w:color w:val="auto"/>
                <w:spacing w:val="-11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11"/>
                <w:sz w:val="28"/>
                <w:szCs w:val="28"/>
                <w:highlight w:val="none"/>
              </w:rPr>
              <w:t>6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A97119">
            <w:pPr>
              <w:spacing w:line="400" w:lineRule="exact"/>
              <w:jc w:val="center"/>
              <w:rPr>
                <w:rFonts w:eastAsia="仿宋"/>
                <w:color w:val="auto"/>
                <w:spacing w:val="-11"/>
                <w:sz w:val="28"/>
                <w:szCs w:val="28"/>
                <w:highlight w:val="none"/>
              </w:rPr>
            </w:pPr>
            <w:r>
              <w:rPr>
                <w:rFonts w:eastAsia="仿宋"/>
                <w:color w:val="auto"/>
                <w:spacing w:val="-11"/>
                <w:sz w:val="28"/>
                <w:szCs w:val="28"/>
                <w:highlight w:val="none"/>
              </w:rPr>
              <w:t>第六</w:t>
            </w:r>
            <w:r>
              <w:rPr>
                <w:rFonts w:hint="eastAsia" w:eastAsia="仿宋"/>
                <w:color w:val="auto"/>
                <w:spacing w:val="-11"/>
                <w:sz w:val="28"/>
                <w:szCs w:val="28"/>
                <w:highlight w:val="none"/>
                <w:lang w:eastAsia="zh-CN"/>
              </w:rPr>
              <w:t>次</w:t>
            </w:r>
          </w:p>
        </w:tc>
        <w:tc>
          <w:tcPr>
            <w:tcW w:w="8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AAB745">
            <w:pPr>
              <w:spacing w:line="400" w:lineRule="exact"/>
              <w:jc w:val="center"/>
              <w:rPr>
                <w:rFonts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val="en-US" w:eastAsia="zh-CN" w:bidi="ar"/>
              </w:rPr>
              <w:t>线上（可提前线上学习）</w:t>
            </w:r>
          </w:p>
        </w:tc>
        <w:tc>
          <w:tcPr>
            <w:tcW w:w="2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940831">
            <w:pPr>
              <w:pStyle w:val="3"/>
              <w:widowControl/>
              <w:spacing w:line="400" w:lineRule="exact"/>
              <w:ind w:left="0" w:leftChars="0"/>
              <w:jc w:val="left"/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一、</w:t>
            </w:r>
            <w:r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机器学习基础</w:t>
            </w: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－</w:t>
            </w:r>
            <w:r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监督学习</w:t>
            </w:r>
          </w:p>
          <w:p w14:paraId="4556EDA6">
            <w:pPr>
              <w:pStyle w:val="3"/>
              <w:widowControl/>
              <w:spacing w:line="400" w:lineRule="exact"/>
              <w:ind w:left="0" w:leftChars="0"/>
              <w:jc w:val="left"/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二、</w:t>
            </w:r>
            <w:r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无监督学习与数据聚类</w:t>
            </w:r>
          </w:p>
          <w:p w14:paraId="3BA7BCE5">
            <w:pPr>
              <w:pStyle w:val="3"/>
              <w:widowControl/>
              <w:spacing w:line="400" w:lineRule="exact"/>
              <w:ind w:left="0" w:leftChars="0"/>
              <w:jc w:val="left"/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三、</w:t>
            </w:r>
            <w:r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深度学习和神经网络</w:t>
            </w:r>
          </w:p>
        </w:tc>
        <w:tc>
          <w:tcPr>
            <w:tcW w:w="5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197101">
            <w:pPr>
              <w:spacing w:line="400" w:lineRule="exact"/>
              <w:jc w:val="center"/>
              <w:rPr>
                <w:rFonts w:hint="eastAsia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bidi="ar"/>
              </w:rPr>
              <w:t>线上</w:t>
            </w:r>
            <w:r>
              <w:rPr>
                <w:rFonts w:hint="eastAsia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val="en-US" w:eastAsia="zh-CN" w:bidi="ar"/>
              </w:rPr>
              <w:t>录播</w:t>
            </w:r>
          </w:p>
          <w:p w14:paraId="1ED8038B">
            <w:pPr>
              <w:spacing w:line="400" w:lineRule="exact"/>
              <w:jc w:val="center"/>
              <w:rPr>
                <w:rFonts w:hint="eastAsia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val="en-US" w:eastAsia="zh-CN" w:bidi="ar"/>
              </w:rPr>
              <w:t>+</w:t>
            </w:r>
          </w:p>
          <w:p w14:paraId="0F13D749">
            <w:pPr>
              <w:spacing w:line="400" w:lineRule="exact"/>
              <w:jc w:val="center"/>
              <w:rPr>
                <w:rFonts w:hint="eastAsia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val="en-US" w:eastAsia="zh-CN" w:bidi="ar"/>
              </w:rPr>
              <w:t>直播答疑</w:t>
            </w:r>
          </w:p>
        </w:tc>
      </w:tr>
      <w:tr w14:paraId="0B56CD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9" w:hRule="atLeast"/>
          <w:jc w:val="center"/>
        </w:trPr>
        <w:tc>
          <w:tcPr>
            <w:tcW w:w="442" w:type="pc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3B438F">
            <w:pPr>
              <w:widowControl/>
              <w:spacing w:line="40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pacing w:val="-11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7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04038D">
            <w:pPr>
              <w:widowControl/>
              <w:spacing w:line="400" w:lineRule="exact"/>
              <w:jc w:val="center"/>
              <w:textAlignment w:val="center"/>
              <w:rPr>
                <w:rFonts w:eastAsia="仿宋"/>
                <w:color w:val="auto"/>
                <w:spacing w:val="-11"/>
                <w:sz w:val="28"/>
                <w:szCs w:val="28"/>
                <w:highlight w:val="none"/>
              </w:rPr>
            </w:pPr>
            <w:r>
              <w:rPr>
                <w:rFonts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第七</w:t>
            </w:r>
            <w:r>
              <w:rPr>
                <w:rFonts w:hint="eastAsia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eastAsia="zh-CN" w:bidi="ar"/>
              </w:rPr>
              <w:t>次</w:t>
            </w:r>
          </w:p>
        </w:tc>
        <w:tc>
          <w:tcPr>
            <w:tcW w:w="8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06EE43">
            <w:pPr>
              <w:spacing w:line="400" w:lineRule="exact"/>
              <w:jc w:val="center"/>
              <w:rPr>
                <w:rFonts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val="en-US" w:eastAsia="zh-CN" w:bidi="ar"/>
              </w:rPr>
              <w:t>线上（可提前线上学习）</w:t>
            </w:r>
          </w:p>
        </w:tc>
        <w:tc>
          <w:tcPr>
            <w:tcW w:w="2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52182E">
            <w:pPr>
              <w:pStyle w:val="3"/>
              <w:widowControl/>
              <w:spacing w:line="400" w:lineRule="exact"/>
              <w:ind w:left="0" w:leftChars="0"/>
              <w:jc w:val="left"/>
              <w:textAlignment w:val="center"/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一、</w:t>
            </w:r>
            <w:r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业务分析：智能系统平台开发流程设计</w:t>
            </w:r>
          </w:p>
          <w:p w14:paraId="03B463D5">
            <w:pPr>
              <w:pStyle w:val="3"/>
              <w:widowControl/>
              <w:spacing w:line="400" w:lineRule="exact"/>
              <w:ind w:left="0" w:leftChars="0"/>
              <w:jc w:val="left"/>
              <w:textAlignment w:val="center"/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二、</w:t>
            </w:r>
            <w:r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架构设计、行业流程设计</w:t>
            </w:r>
          </w:p>
          <w:p w14:paraId="7A98BC5F">
            <w:pPr>
              <w:pStyle w:val="3"/>
              <w:widowControl/>
              <w:spacing w:line="400" w:lineRule="exact"/>
              <w:ind w:left="0" w:leftChars="0"/>
              <w:jc w:val="left"/>
              <w:textAlignment w:val="center"/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三、</w:t>
            </w:r>
            <w:r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机器学习和数据挖掘技术应用</w:t>
            </w:r>
          </w:p>
        </w:tc>
        <w:tc>
          <w:tcPr>
            <w:tcW w:w="5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44F796">
            <w:pPr>
              <w:spacing w:line="400" w:lineRule="exact"/>
              <w:jc w:val="center"/>
              <w:rPr>
                <w:rFonts w:hint="eastAsia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bidi="ar"/>
              </w:rPr>
              <w:t>线上</w:t>
            </w:r>
            <w:r>
              <w:rPr>
                <w:rFonts w:hint="eastAsia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val="en-US" w:eastAsia="zh-CN" w:bidi="ar"/>
              </w:rPr>
              <w:t>录播</w:t>
            </w:r>
          </w:p>
          <w:p w14:paraId="4AF1A443">
            <w:pPr>
              <w:spacing w:line="400" w:lineRule="exact"/>
              <w:jc w:val="center"/>
              <w:rPr>
                <w:rFonts w:hint="eastAsia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val="en-US" w:eastAsia="zh-CN" w:bidi="ar"/>
              </w:rPr>
              <w:t>+</w:t>
            </w:r>
          </w:p>
          <w:p w14:paraId="410F5D90">
            <w:pPr>
              <w:spacing w:line="400" w:lineRule="exact"/>
              <w:jc w:val="center"/>
              <w:rPr>
                <w:rFonts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val="en-US" w:eastAsia="zh-CN" w:bidi="ar"/>
              </w:rPr>
              <w:t>直播答疑</w:t>
            </w:r>
          </w:p>
        </w:tc>
      </w:tr>
      <w:tr w14:paraId="2C3E25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6" w:hRule="atLeast"/>
          <w:jc w:val="center"/>
        </w:trPr>
        <w:tc>
          <w:tcPr>
            <w:tcW w:w="442" w:type="pct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9A13D1">
            <w:pPr>
              <w:widowControl/>
              <w:spacing w:line="400" w:lineRule="exact"/>
              <w:jc w:val="center"/>
              <w:textAlignment w:val="center"/>
              <w:rPr>
                <w:rFonts w:ascii="仿宋" w:hAnsi="仿宋" w:eastAsia="仿宋" w:cs="仿宋"/>
                <w:color w:val="auto"/>
                <w:spacing w:val="-11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11"/>
                <w:sz w:val="28"/>
                <w:szCs w:val="28"/>
                <w:highlight w:val="none"/>
              </w:rPr>
              <w:t>8</w:t>
            </w:r>
          </w:p>
        </w:tc>
        <w:tc>
          <w:tcPr>
            <w:tcW w:w="56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B4E529">
            <w:pPr>
              <w:widowControl/>
              <w:spacing w:line="400" w:lineRule="exact"/>
              <w:jc w:val="center"/>
              <w:textAlignment w:val="center"/>
              <w:rPr>
                <w:rFonts w:hint="eastAsia" w:eastAsia="仿宋"/>
                <w:color w:val="auto"/>
                <w:spacing w:val="-11"/>
                <w:sz w:val="28"/>
                <w:szCs w:val="28"/>
                <w:highlight w:val="none"/>
              </w:rPr>
            </w:pPr>
            <w:r>
              <w:rPr>
                <w:rFonts w:eastAsia="仿宋"/>
                <w:color w:val="auto"/>
                <w:spacing w:val="-11"/>
                <w:sz w:val="28"/>
                <w:szCs w:val="28"/>
                <w:highlight w:val="none"/>
              </w:rPr>
              <w:t>第八</w:t>
            </w:r>
            <w:r>
              <w:rPr>
                <w:rFonts w:hint="eastAsia" w:eastAsia="仿宋"/>
                <w:color w:val="auto"/>
                <w:spacing w:val="-11"/>
                <w:sz w:val="28"/>
                <w:szCs w:val="28"/>
                <w:highlight w:val="none"/>
                <w:lang w:eastAsia="zh-CN"/>
              </w:rPr>
              <w:t>次</w:t>
            </w:r>
          </w:p>
        </w:tc>
        <w:tc>
          <w:tcPr>
            <w:tcW w:w="869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A04D5F">
            <w:pPr>
              <w:widowControl/>
              <w:spacing w:line="400" w:lineRule="exact"/>
              <w:jc w:val="center"/>
              <w:textAlignment w:val="center"/>
              <w:rPr>
                <w:rFonts w:eastAsia="仿宋"/>
                <w:color w:val="auto"/>
                <w:spacing w:val="-11"/>
                <w:sz w:val="28"/>
                <w:szCs w:val="28"/>
                <w:highlight w:val="none"/>
              </w:rPr>
            </w:pPr>
            <w:r>
              <w:rPr>
                <w:rFonts w:hint="eastAsia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val="en-US" w:eastAsia="zh-CN" w:bidi="ar"/>
              </w:rPr>
              <w:t>线上（可提前线上学习）</w:t>
            </w:r>
          </w:p>
        </w:tc>
        <w:tc>
          <w:tcPr>
            <w:tcW w:w="260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B5F502">
            <w:pPr>
              <w:pStyle w:val="3"/>
              <w:widowControl/>
              <w:spacing w:line="400" w:lineRule="exact"/>
              <w:ind w:left="0" w:leftChars="0"/>
              <w:jc w:val="left"/>
              <w:textAlignment w:val="center"/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一、</w:t>
            </w:r>
            <w:r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智能训练：特征工程与选择</w:t>
            </w:r>
          </w:p>
          <w:p w14:paraId="1C27B4D4">
            <w:pPr>
              <w:pStyle w:val="3"/>
              <w:widowControl/>
              <w:spacing w:line="400" w:lineRule="exact"/>
              <w:ind w:left="0" w:leftChars="0"/>
              <w:jc w:val="left"/>
              <w:textAlignment w:val="center"/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二、</w:t>
            </w:r>
            <w:r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模型选择与训练</w:t>
            </w:r>
          </w:p>
          <w:p w14:paraId="3C9D0642">
            <w:pPr>
              <w:pStyle w:val="3"/>
              <w:widowControl/>
              <w:spacing w:line="400" w:lineRule="exact"/>
              <w:ind w:left="0" w:leftChars="0"/>
              <w:jc w:val="left"/>
              <w:textAlignment w:val="center"/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三、</w:t>
            </w:r>
            <w:r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超参数调优</w:t>
            </w:r>
          </w:p>
          <w:p w14:paraId="22FD08C1">
            <w:pPr>
              <w:pStyle w:val="3"/>
              <w:widowControl/>
              <w:spacing w:line="400" w:lineRule="exact"/>
              <w:ind w:left="0" w:leftChars="0"/>
              <w:jc w:val="left"/>
              <w:textAlignment w:val="center"/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四、</w:t>
            </w:r>
            <w:r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迁移学习与模型微调</w:t>
            </w:r>
          </w:p>
        </w:tc>
        <w:tc>
          <w:tcPr>
            <w:tcW w:w="52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056F0C">
            <w:pPr>
              <w:widowControl/>
              <w:spacing w:line="400" w:lineRule="exact"/>
              <w:jc w:val="center"/>
              <w:textAlignment w:val="center"/>
              <w:rPr>
                <w:rFonts w:eastAsia="仿宋"/>
                <w:color w:val="auto"/>
                <w:spacing w:val="-17"/>
                <w:sz w:val="28"/>
                <w:szCs w:val="28"/>
                <w:highlight w:val="none"/>
              </w:rPr>
            </w:pPr>
            <w:r>
              <w:rPr>
                <w:rFonts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bidi="ar"/>
              </w:rPr>
              <w:t>线上课程</w:t>
            </w:r>
          </w:p>
        </w:tc>
      </w:tr>
      <w:tr w14:paraId="25A1FC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5" w:hRule="atLeast"/>
          <w:jc w:val="center"/>
        </w:trPr>
        <w:tc>
          <w:tcPr>
            <w:tcW w:w="442" w:type="pct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C8AC8A">
            <w:pPr>
              <w:spacing w:line="400" w:lineRule="exact"/>
              <w:jc w:val="center"/>
              <w:rPr>
                <w:rFonts w:ascii="仿宋" w:hAnsi="仿宋" w:eastAsia="仿宋" w:cs="仿宋"/>
                <w:color w:val="auto"/>
                <w:spacing w:val="-11"/>
                <w:sz w:val="28"/>
                <w:szCs w:val="28"/>
                <w:highlight w:val="none"/>
              </w:rPr>
            </w:pPr>
          </w:p>
        </w:tc>
        <w:tc>
          <w:tcPr>
            <w:tcW w:w="56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FEAF72">
            <w:pPr>
              <w:spacing w:line="400" w:lineRule="exact"/>
              <w:jc w:val="center"/>
              <w:rPr>
                <w:rFonts w:eastAsia="仿宋"/>
                <w:color w:val="auto"/>
                <w:spacing w:val="-11"/>
                <w:sz w:val="28"/>
                <w:szCs w:val="28"/>
                <w:highlight w:val="none"/>
              </w:rPr>
            </w:pPr>
          </w:p>
        </w:tc>
        <w:tc>
          <w:tcPr>
            <w:tcW w:w="869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A8D7AB">
            <w:pPr>
              <w:spacing w:line="400" w:lineRule="exact"/>
              <w:jc w:val="center"/>
              <w:rPr>
                <w:rFonts w:eastAsia="仿宋"/>
                <w:color w:val="auto"/>
                <w:spacing w:val="-11"/>
                <w:sz w:val="28"/>
                <w:szCs w:val="28"/>
                <w:highlight w:val="none"/>
              </w:rPr>
            </w:pPr>
          </w:p>
        </w:tc>
        <w:tc>
          <w:tcPr>
            <w:tcW w:w="260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CC1CFE">
            <w:pPr>
              <w:spacing w:line="400" w:lineRule="exact"/>
              <w:jc w:val="center"/>
              <w:rPr>
                <w:rFonts w:eastAsia="仿宋"/>
                <w:color w:val="auto"/>
                <w:spacing w:val="-11"/>
                <w:sz w:val="28"/>
                <w:szCs w:val="28"/>
                <w:highlight w:val="none"/>
              </w:rPr>
            </w:pPr>
          </w:p>
        </w:tc>
        <w:tc>
          <w:tcPr>
            <w:tcW w:w="52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410457">
            <w:pPr>
              <w:spacing w:line="400" w:lineRule="exact"/>
              <w:jc w:val="center"/>
              <w:rPr>
                <w:rFonts w:eastAsia="仿宋"/>
                <w:color w:val="auto"/>
                <w:spacing w:val="-17"/>
                <w:sz w:val="28"/>
                <w:szCs w:val="28"/>
                <w:highlight w:val="none"/>
              </w:rPr>
            </w:pPr>
          </w:p>
        </w:tc>
      </w:tr>
      <w:tr w14:paraId="58758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9" w:hRule="atLeast"/>
          <w:jc w:val="center"/>
        </w:trPr>
        <w:tc>
          <w:tcPr>
            <w:tcW w:w="442" w:type="pc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B4DEE4">
            <w:pPr>
              <w:spacing w:line="400" w:lineRule="exact"/>
              <w:jc w:val="center"/>
              <w:rPr>
                <w:rFonts w:ascii="仿宋" w:hAnsi="仿宋" w:eastAsia="仿宋" w:cs="仿宋"/>
                <w:color w:val="auto"/>
                <w:spacing w:val="-11"/>
                <w:sz w:val="28"/>
                <w:szCs w:val="28"/>
                <w:highlight w:val="none"/>
              </w:rPr>
            </w:pPr>
            <w:r>
              <w:rPr>
                <w:rFonts w:ascii="仿宋" w:hAnsi="仿宋" w:eastAsia="仿宋" w:cs="仿宋"/>
                <w:color w:val="auto"/>
                <w:spacing w:val="-11"/>
                <w:sz w:val="28"/>
                <w:szCs w:val="28"/>
                <w:highlight w:val="none"/>
              </w:rPr>
              <w:t>9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09643B">
            <w:pPr>
              <w:spacing w:line="400" w:lineRule="exact"/>
              <w:jc w:val="center"/>
              <w:rPr>
                <w:rFonts w:eastAsia="仿宋"/>
                <w:color w:val="auto"/>
                <w:spacing w:val="-11"/>
                <w:sz w:val="28"/>
                <w:szCs w:val="28"/>
                <w:highlight w:val="none"/>
              </w:rPr>
            </w:pPr>
            <w:r>
              <w:rPr>
                <w:rFonts w:hint="eastAsia" w:eastAsia="仿宋"/>
                <w:color w:val="auto"/>
                <w:spacing w:val="-11"/>
                <w:sz w:val="28"/>
                <w:szCs w:val="28"/>
                <w:highlight w:val="none"/>
              </w:rPr>
              <w:t>第九</w:t>
            </w:r>
            <w:r>
              <w:rPr>
                <w:rFonts w:hint="eastAsia" w:eastAsia="仿宋"/>
                <w:color w:val="auto"/>
                <w:spacing w:val="-11"/>
                <w:sz w:val="28"/>
                <w:szCs w:val="28"/>
                <w:highlight w:val="none"/>
                <w:lang w:eastAsia="zh-CN"/>
              </w:rPr>
              <w:t>次</w:t>
            </w:r>
          </w:p>
        </w:tc>
        <w:tc>
          <w:tcPr>
            <w:tcW w:w="8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6F78AE">
            <w:pPr>
              <w:spacing w:line="400" w:lineRule="exact"/>
              <w:jc w:val="center"/>
              <w:rPr>
                <w:rFonts w:eastAsia="仿宋"/>
                <w:color w:val="auto"/>
                <w:spacing w:val="-11"/>
                <w:sz w:val="28"/>
                <w:szCs w:val="28"/>
                <w:highlight w:val="none"/>
              </w:rPr>
            </w:pPr>
            <w:r>
              <w:rPr>
                <w:rFonts w:hint="eastAsia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val="en-US" w:eastAsia="zh-CN" w:bidi="ar"/>
              </w:rPr>
              <w:t>线上（可提前线上学习）</w:t>
            </w:r>
          </w:p>
        </w:tc>
        <w:tc>
          <w:tcPr>
            <w:tcW w:w="2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4394FA">
            <w:pPr>
              <w:pStyle w:val="3"/>
              <w:widowControl/>
              <w:spacing w:line="400" w:lineRule="exact"/>
              <w:ind w:left="0" w:leftChars="0"/>
              <w:jc w:val="left"/>
              <w:textAlignment w:val="center"/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一、</w:t>
            </w:r>
            <w:r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智能系统设计：基于深度学习的推荐系统设计</w:t>
            </w:r>
          </w:p>
          <w:p w14:paraId="3DC0F061">
            <w:pPr>
              <w:pStyle w:val="3"/>
              <w:widowControl/>
              <w:spacing w:line="400" w:lineRule="exact"/>
              <w:ind w:left="0" w:leftChars="0"/>
              <w:jc w:val="left"/>
              <w:textAlignment w:val="center"/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二、</w:t>
            </w:r>
            <w:r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基于深度学习的像分类系统设计</w:t>
            </w:r>
          </w:p>
          <w:p w14:paraId="7537C989">
            <w:pPr>
              <w:pStyle w:val="3"/>
              <w:widowControl/>
              <w:spacing w:line="400" w:lineRule="exact"/>
              <w:ind w:left="0" w:leftChars="0"/>
              <w:jc w:val="left"/>
              <w:textAlignment w:val="center"/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三、</w:t>
            </w:r>
            <w:r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自然语言处理系统设计</w:t>
            </w:r>
          </w:p>
        </w:tc>
        <w:tc>
          <w:tcPr>
            <w:tcW w:w="5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6060A0">
            <w:pPr>
              <w:spacing w:line="400" w:lineRule="exact"/>
              <w:jc w:val="center"/>
              <w:rPr>
                <w:rFonts w:eastAsia="仿宋"/>
                <w:color w:val="auto"/>
                <w:spacing w:val="-17"/>
                <w:sz w:val="28"/>
                <w:szCs w:val="28"/>
                <w:highlight w:val="none"/>
              </w:rPr>
            </w:pPr>
            <w:r>
              <w:rPr>
                <w:rFonts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bidi="ar"/>
              </w:rPr>
              <w:t>线上课程</w:t>
            </w:r>
          </w:p>
        </w:tc>
      </w:tr>
      <w:tr w14:paraId="3618773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2559" w:hRule="atLeast"/>
          <w:jc w:val="center"/>
        </w:trPr>
        <w:tc>
          <w:tcPr>
            <w:tcW w:w="442" w:type="pc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D50602">
            <w:pPr>
              <w:spacing w:line="400" w:lineRule="exact"/>
              <w:jc w:val="center"/>
              <w:rPr>
                <w:rFonts w:hint="default" w:ascii="仿宋" w:hAnsi="仿宋" w:eastAsia="仿宋" w:cs="仿宋"/>
                <w:color w:val="auto"/>
                <w:spacing w:val="-11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-11"/>
                <w:sz w:val="28"/>
                <w:szCs w:val="28"/>
                <w:highlight w:val="none"/>
                <w:lang w:val="en-US" w:eastAsia="zh-CN"/>
              </w:rPr>
              <w:t>10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18C445">
            <w:pPr>
              <w:spacing w:line="400" w:lineRule="exact"/>
              <w:jc w:val="center"/>
              <w:rPr>
                <w:rFonts w:hint="eastAsia" w:ascii="Times New Roman" w:hAnsi="Times New Roman" w:eastAsia="仿宋" w:cs="Times New Roman"/>
                <w:color w:val="auto"/>
                <w:spacing w:val="-11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eastAsia="仿宋"/>
                <w:color w:val="auto"/>
                <w:spacing w:val="-11"/>
                <w:sz w:val="28"/>
                <w:szCs w:val="28"/>
                <w:highlight w:val="none"/>
                <w:lang w:val="en-US" w:eastAsia="zh-CN"/>
              </w:rPr>
              <w:t>第十次</w:t>
            </w:r>
          </w:p>
        </w:tc>
        <w:tc>
          <w:tcPr>
            <w:tcW w:w="8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B3AFA">
            <w:pPr>
              <w:spacing w:line="400" w:lineRule="exact"/>
              <w:jc w:val="center"/>
              <w:rPr>
                <w:rFonts w:eastAsia="仿宋"/>
                <w:color w:val="auto"/>
                <w:spacing w:val="-11"/>
                <w:sz w:val="28"/>
                <w:szCs w:val="28"/>
                <w:highlight w:val="none"/>
              </w:rPr>
            </w:pPr>
            <w:r>
              <w:rPr>
                <w:rFonts w:eastAsia="仿宋"/>
                <w:color w:val="auto"/>
                <w:spacing w:val="-11"/>
                <w:sz w:val="28"/>
                <w:szCs w:val="28"/>
                <w:highlight w:val="none"/>
              </w:rPr>
              <w:t>线上</w:t>
            </w:r>
            <w:r>
              <w:rPr>
                <w:rFonts w:hint="eastAsia" w:eastAsia="仿宋"/>
                <w:color w:val="auto"/>
                <w:spacing w:val="-11"/>
                <w:sz w:val="28"/>
                <w:szCs w:val="28"/>
                <w:highlight w:val="none"/>
                <w:lang w:eastAsia="zh-CN"/>
              </w:rPr>
              <w:t>（</w:t>
            </w:r>
            <w:r>
              <w:rPr>
                <w:rFonts w:eastAsia="仿宋"/>
                <w:color w:val="auto"/>
                <w:spacing w:val="-11"/>
                <w:sz w:val="28"/>
                <w:szCs w:val="28"/>
                <w:highlight w:val="none"/>
              </w:rPr>
              <w:t>统一</w:t>
            </w:r>
          </w:p>
          <w:p w14:paraId="1E0FFA0C">
            <w:pPr>
              <w:spacing w:line="400" w:lineRule="exact"/>
              <w:jc w:val="center"/>
              <w:rPr>
                <w:rFonts w:hint="eastAsia" w:ascii="Times New Roman" w:hAnsi="Times New Roman" w:eastAsia="仿宋" w:cs="Times New Roman"/>
                <w:color w:val="auto"/>
                <w:spacing w:val="-11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eastAsia="仿宋"/>
                <w:color w:val="auto"/>
                <w:spacing w:val="-11"/>
                <w:sz w:val="28"/>
                <w:szCs w:val="28"/>
                <w:highlight w:val="none"/>
              </w:rPr>
              <w:t>安排时间</w:t>
            </w:r>
            <w:r>
              <w:rPr>
                <w:rFonts w:hint="eastAsia" w:eastAsia="仿宋"/>
                <w:color w:val="auto"/>
                <w:spacing w:val="-11"/>
                <w:sz w:val="28"/>
                <w:szCs w:val="28"/>
                <w:highlight w:val="none"/>
                <w:lang w:eastAsia="zh-CN"/>
              </w:rPr>
              <w:t>）</w:t>
            </w:r>
          </w:p>
        </w:tc>
        <w:tc>
          <w:tcPr>
            <w:tcW w:w="2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411EA">
            <w:pPr>
              <w:pStyle w:val="3"/>
              <w:widowControl/>
              <w:spacing w:line="400" w:lineRule="exact"/>
              <w:ind w:left="0" w:leftChars="0"/>
              <w:jc w:val="left"/>
              <w:textAlignment w:val="center"/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一、</w:t>
            </w:r>
            <w:r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考前准备</w:t>
            </w:r>
          </w:p>
          <w:p w14:paraId="373C3E61">
            <w:pPr>
              <w:pStyle w:val="3"/>
              <w:widowControl/>
              <w:spacing w:line="400" w:lineRule="exact"/>
              <w:ind w:left="0" w:leftChars="0"/>
              <w:jc w:val="left"/>
              <w:textAlignment w:val="center"/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二、</w:t>
            </w:r>
            <w:r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系统性查缺补漏课程</w:t>
            </w:r>
          </w:p>
          <w:p w14:paraId="3F935E95">
            <w:pPr>
              <w:pStyle w:val="3"/>
              <w:widowControl/>
              <w:spacing w:line="400" w:lineRule="exact"/>
              <w:ind w:left="0" w:leftChars="0"/>
              <w:jc w:val="left"/>
              <w:textAlignment w:val="center"/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eastAsia="zh-CN" w:bidi="ar"/>
              </w:rPr>
              <w:t>三、模拟实操线上训练考试</w:t>
            </w:r>
          </w:p>
        </w:tc>
        <w:tc>
          <w:tcPr>
            <w:tcW w:w="5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829F06">
            <w:pPr>
              <w:spacing w:line="400" w:lineRule="exact"/>
              <w:jc w:val="center"/>
              <w:rPr>
                <w:rFonts w:ascii="Times New Roman" w:hAnsi="Times New Roman" w:eastAsia="仿宋" w:cs="Times New Roman"/>
                <w:color w:val="auto"/>
                <w:spacing w:val="-17"/>
                <w:kern w:val="0"/>
                <w:sz w:val="28"/>
                <w:szCs w:val="28"/>
                <w:highlight w:val="none"/>
                <w:lang w:val="en-US" w:eastAsia="zh-CN" w:bidi="ar"/>
              </w:rPr>
            </w:pPr>
            <w:r>
              <w:rPr>
                <w:rFonts w:hint="eastAsia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eastAsia="zh-CN" w:bidi="ar"/>
              </w:rPr>
              <w:t>线上</w:t>
            </w:r>
            <w:r>
              <w:rPr>
                <w:rFonts w:hint="eastAsia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val="en-US" w:eastAsia="zh-CN" w:bidi="ar"/>
              </w:rPr>
              <w:t>考后答疑</w:t>
            </w:r>
          </w:p>
        </w:tc>
      </w:tr>
      <w:tr w14:paraId="06A9E1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9" w:hRule="atLeast"/>
          <w:jc w:val="center"/>
        </w:trPr>
        <w:tc>
          <w:tcPr>
            <w:tcW w:w="442" w:type="pc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43AF9">
            <w:pPr>
              <w:spacing w:line="400" w:lineRule="exact"/>
              <w:jc w:val="center"/>
              <w:rPr>
                <w:rFonts w:ascii="Times New Roman" w:hAnsi="Times New Roman" w:eastAsia="仿宋" w:cs="Times New Roman"/>
                <w:color w:val="auto"/>
                <w:spacing w:val="-11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11"/>
                <w:sz w:val="28"/>
                <w:szCs w:val="28"/>
                <w:highlight w:val="none"/>
                <w:lang w:val="en-US" w:eastAsia="zh-CN"/>
              </w:rPr>
              <w:t>11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463145">
            <w:pPr>
              <w:spacing w:line="400" w:lineRule="exact"/>
              <w:jc w:val="center"/>
              <w:rPr>
                <w:rFonts w:eastAsia="仿宋"/>
                <w:color w:val="auto"/>
                <w:spacing w:val="-11"/>
                <w:sz w:val="28"/>
                <w:szCs w:val="28"/>
                <w:highlight w:val="none"/>
              </w:rPr>
            </w:pPr>
            <w:r>
              <w:rPr>
                <w:rFonts w:eastAsia="仿宋"/>
                <w:color w:val="auto"/>
                <w:spacing w:val="-11"/>
                <w:sz w:val="28"/>
                <w:szCs w:val="28"/>
                <w:highlight w:val="none"/>
              </w:rPr>
              <w:t>第</w:t>
            </w:r>
            <w:r>
              <w:rPr>
                <w:rFonts w:hint="eastAsia" w:eastAsia="仿宋"/>
                <w:color w:val="auto"/>
                <w:spacing w:val="-11"/>
                <w:sz w:val="28"/>
                <w:szCs w:val="28"/>
                <w:highlight w:val="none"/>
              </w:rPr>
              <w:t>十</w:t>
            </w:r>
            <w:r>
              <w:rPr>
                <w:rFonts w:hint="eastAsia" w:eastAsia="仿宋"/>
                <w:color w:val="auto"/>
                <w:spacing w:val="-11"/>
                <w:sz w:val="28"/>
                <w:szCs w:val="28"/>
                <w:highlight w:val="none"/>
                <w:lang w:eastAsia="zh-CN"/>
              </w:rPr>
              <w:t>一次</w:t>
            </w:r>
          </w:p>
        </w:tc>
        <w:tc>
          <w:tcPr>
            <w:tcW w:w="8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A16D89">
            <w:pPr>
              <w:widowControl/>
              <w:spacing w:line="400" w:lineRule="exact"/>
              <w:jc w:val="center"/>
              <w:textAlignment w:val="center"/>
              <w:rPr>
                <w:rFonts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09:00-12:00</w:t>
            </w:r>
          </w:p>
          <w:p w14:paraId="744BD375">
            <w:pPr>
              <w:spacing w:line="400" w:lineRule="exact"/>
              <w:jc w:val="center"/>
              <w:rPr>
                <w:rFonts w:eastAsia="仿宋"/>
                <w:color w:val="auto"/>
                <w:spacing w:val="-11"/>
                <w:sz w:val="28"/>
                <w:szCs w:val="28"/>
                <w:highlight w:val="none"/>
              </w:rPr>
            </w:pPr>
            <w:r>
              <w:rPr>
                <w:rFonts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14:00-17:00</w:t>
            </w:r>
          </w:p>
        </w:tc>
        <w:tc>
          <w:tcPr>
            <w:tcW w:w="2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815224">
            <w:pPr>
              <w:pStyle w:val="3"/>
              <w:widowControl/>
              <w:numPr>
                <w:ilvl w:val="0"/>
                <w:numId w:val="1"/>
              </w:numPr>
              <w:spacing w:line="400" w:lineRule="exact"/>
              <w:ind w:left="-170" w:leftChars="-53"/>
              <w:jc w:val="left"/>
              <w:textAlignment w:val="center"/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大模型运行原理</w:t>
            </w:r>
          </w:p>
          <w:p w14:paraId="296778D1">
            <w:pPr>
              <w:pStyle w:val="3"/>
              <w:widowControl/>
              <w:numPr>
                <w:ilvl w:val="0"/>
                <w:numId w:val="1"/>
              </w:numPr>
              <w:spacing w:line="400" w:lineRule="exact"/>
              <w:ind w:left="-170" w:leftChars="-53"/>
              <w:jc w:val="left"/>
              <w:textAlignment w:val="center"/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大模型提示词工程实战</w:t>
            </w:r>
          </w:p>
          <w:p w14:paraId="05789E6B">
            <w:pPr>
              <w:pStyle w:val="3"/>
              <w:widowControl/>
              <w:numPr>
                <w:ilvl w:val="0"/>
                <w:numId w:val="1"/>
              </w:numPr>
              <w:spacing w:line="400" w:lineRule="exact"/>
              <w:ind w:left="-170" w:leftChars="-53"/>
              <w:jc w:val="left"/>
              <w:textAlignment w:val="center"/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人工智能科技</w:t>
            </w: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eastAsia="zh-CN" w:bidi="ar"/>
              </w:rPr>
              <w:t>优秀</w:t>
            </w: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企业参访交流</w:t>
            </w:r>
          </w:p>
        </w:tc>
        <w:tc>
          <w:tcPr>
            <w:tcW w:w="5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5BD875">
            <w:pPr>
              <w:spacing w:line="400" w:lineRule="exact"/>
              <w:jc w:val="center"/>
              <w:rPr>
                <w:rFonts w:hint="eastAsia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eastAsia="zh-CN" w:bidi="ar"/>
              </w:rPr>
            </w:pPr>
            <w:r>
              <w:rPr>
                <w:rFonts w:hint="eastAsia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eastAsia="zh-CN" w:bidi="ar"/>
              </w:rPr>
              <w:t>线下课程</w:t>
            </w:r>
          </w:p>
        </w:tc>
      </w:tr>
      <w:tr w14:paraId="6E44E2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0" w:hRule="atLeast"/>
          <w:jc w:val="center"/>
        </w:trPr>
        <w:tc>
          <w:tcPr>
            <w:tcW w:w="442" w:type="pc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76E4E7">
            <w:pPr>
              <w:spacing w:line="400" w:lineRule="exact"/>
              <w:jc w:val="center"/>
              <w:rPr>
                <w:rFonts w:ascii="仿宋" w:hAnsi="仿宋" w:eastAsia="仿宋" w:cs="仿宋"/>
                <w:color w:val="auto"/>
                <w:spacing w:val="-11"/>
                <w:sz w:val="28"/>
                <w:szCs w:val="28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11"/>
                <w:sz w:val="28"/>
                <w:szCs w:val="28"/>
                <w:highlight w:val="none"/>
              </w:rPr>
              <w:t>1</w:t>
            </w:r>
            <w:r>
              <w:rPr>
                <w:rFonts w:hint="eastAsia" w:ascii="仿宋" w:hAnsi="仿宋" w:eastAsia="仿宋" w:cs="仿宋"/>
                <w:color w:val="auto"/>
                <w:spacing w:val="-11"/>
                <w:sz w:val="28"/>
                <w:szCs w:val="28"/>
                <w:highlight w:val="none"/>
                <w:lang w:val="en-US" w:eastAsia="zh-CN"/>
              </w:rPr>
              <w:t>2</w:t>
            </w:r>
          </w:p>
        </w:tc>
        <w:tc>
          <w:tcPr>
            <w:tcW w:w="5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8B9499">
            <w:pPr>
              <w:spacing w:line="400" w:lineRule="exact"/>
              <w:jc w:val="center"/>
              <w:rPr>
                <w:rFonts w:eastAsia="仿宋"/>
                <w:color w:val="auto"/>
                <w:spacing w:val="-11"/>
                <w:sz w:val="28"/>
                <w:szCs w:val="28"/>
                <w:highlight w:val="none"/>
              </w:rPr>
            </w:pPr>
            <w:r>
              <w:rPr>
                <w:rFonts w:eastAsia="仿宋"/>
                <w:color w:val="auto"/>
                <w:spacing w:val="-11"/>
                <w:sz w:val="28"/>
                <w:szCs w:val="28"/>
                <w:highlight w:val="none"/>
              </w:rPr>
              <w:t>第十</w:t>
            </w:r>
            <w:r>
              <w:rPr>
                <w:rFonts w:hint="eastAsia" w:eastAsia="仿宋"/>
                <w:color w:val="auto"/>
                <w:spacing w:val="-11"/>
                <w:sz w:val="28"/>
                <w:szCs w:val="28"/>
                <w:highlight w:val="none"/>
                <w:lang w:eastAsia="zh-CN"/>
              </w:rPr>
              <w:t>二次</w:t>
            </w:r>
          </w:p>
        </w:tc>
        <w:tc>
          <w:tcPr>
            <w:tcW w:w="8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BA6823">
            <w:pPr>
              <w:widowControl/>
              <w:spacing w:line="400" w:lineRule="exact"/>
              <w:jc w:val="center"/>
              <w:textAlignment w:val="center"/>
              <w:rPr>
                <w:rFonts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0</w:t>
            </w:r>
            <w:r>
              <w:rPr>
                <w:rFonts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8:30-12:00</w:t>
            </w:r>
          </w:p>
          <w:p w14:paraId="19BCFD25">
            <w:pPr>
              <w:spacing w:line="400" w:lineRule="exact"/>
              <w:jc w:val="center"/>
              <w:rPr>
                <w:rFonts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14:00-17:00</w:t>
            </w:r>
          </w:p>
        </w:tc>
        <w:tc>
          <w:tcPr>
            <w:tcW w:w="2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8C9D0E">
            <w:pPr>
              <w:pStyle w:val="3"/>
              <w:widowControl/>
              <w:spacing w:line="400" w:lineRule="exact"/>
              <w:ind w:left="0" w:leftChars="0"/>
              <w:jc w:val="left"/>
              <w:textAlignment w:val="center"/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一、</w:t>
            </w: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eastAsia="zh-CN" w:bidi="ar"/>
              </w:rPr>
              <w:t>线下</w:t>
            </w:r>
            <w:r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实操模拟考试</w:t>
            </w:r>
          </w:p>
          <w:p w14:paraId="19E07769">
            <w:pPr>
              <w:pStyle w:val="3"/>
              <w:widowControl/>
              <w:spacing w:line="400" w:lineRule="exact"/>
              <w:ind w:left="0" w:leftChars="0"/>
              <w:jc w:val="left"/>
              <w:textAlignment w:val="center"/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二、</w:t>
            </w:r>
            <w:r>
              <w:rPr>
                <w:rFonts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  <w:t>理论/实操知识总结回顾课程</w:t>
            </w:r>
          </w:p>
        </w:tc>
        <w:tc>
          <w:tcPr>
            <w:tcW w:w="5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BE144C">
            <w:pPr>
              <w:spacing w:line="400" w:lineRule="exact"/>
              <w:jc w:val="center"/>
              <w:rPr>
                <w:rFonts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bidi="ar"/>
              </w:rPr>
              <w:t>线下课程</w:t>
            </w:r>
          </w:p>
        </w:tc>
      </w:tr>
      <w:tr w14:paraId="413A59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1583" w:hRule="atLeast"/>
          <w:jc w:val="center"/>
        </w:trPr>
        <w:tc>
          <w:tcPr>
            <w:tcW w:w="442" w:type="pc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5BE8F0">
            <w:pPr>
              <w:spacing w:line="400" w:lineRule="exact"/>
              <w:jc w:val="center"/>
              <w:rPr>
                <w:rFonts w:hint="default" w:ascii="仿宋" w:hAnsi="仿宋" w:eastAsia="仿宋" w:cs="仿宋"/>
                <w:color w:val="auto"/>
                <w:spacing w:val="-11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-11"/>
                <w:sz w:val="28"/>
                <w:szCs w:val="28"/>
                <w:highlight w:val="none"/>
                <w:lang w:val="en-US" w:eastAsia="zh-CN"/>
              </w:rPr>
              <w:t>13</w:t>
            </w:r>
          </w:p>
        </w:tc>
        <w:tc>
          <w:tcPr>
            <w:tcW w:w="1431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4C1A67">
            <w:pPr>
              <w:spacing w:line="400" w:lineRule="exact"/>
              <w:jc w:val="center"/>
              <w:rPr>
                <w:rFonts w:eastAsia="仿宋"/>
                <w:color w:val="auto"/>
                <w:spacing w:val="-11"/>
                <w:sz w:val="28"/>
                <w:szCs w:val="28"/>
                <w:highlight w:val="none"/>
              </w:rPr>
            </w:pPr>
            <w:r>
              <w:rPr>
                <w:rFonts w:hint="eastAsia" w:eastAsia="仿宋"/>
                <w:color w:val="auto"/>
                <w:spacing w:val="-11"/>
                <w:sz w:val="28"/>
                <w:szCs w:val="28"/>
                <w:highlight w:val="none"/>
                <w:lang w:val="en-US" w:eastAsia="zh-CN"/>
              </w:rPr>
              <w:t>按最终考试时间</w:t>
            </w:r>
          </w:p>
        </w:tc>
        <w:tc>
          <w:tcPr>
            <w:tcW w:w="26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A8B1A7">
            <w:pPr>
              <w:pStyle w:val="3"/>
              <w:widowControl/>
              <w:spacing w:line="400" w:lineRule="exact"/>
              <w:ind w:left="0" w:leftChars="0"/>
              <w:jc w:val="center"/>
              <w:textAlignment w:val="center"/>
              <w:rPr>
                <w:rFonts w:hint="eastAsia" w:ascii="Times New Roman" w:hAnsi="Times New Roman" w:eastAsia="仿宋"/>
                <w:color w:val="auto"/>
                <w:spacing w:val="-11"/>
                <w:kern w:val="0"/>
                <w:sz w:val="28"/>
                <w:szCs w:val="28"/>
                <w:highlight w:val="none"/>
                <w:lang w:bidi="ar"/>
              </w:rPr>
            </w:pPr>
            <w:r>
              <w:rPr>
                <w:rFonts w:hint="eastAsia" w:eastAsia="仿宋"/>
                <w:color w:val="auto"/>
                <w:spacing w:val="-11"/>
                <w:sz w:val="28"/>
                <w:szCs w:val="28"/>
                <w:highlight w:val="none"/>
                <w:lang w:val="en-US" w:eastAsia="zh-CN"/>
              </w:rPr>
              <w:t>理论及实操考试</w:t>
            </w:r>
          </w:p>
        </w:tc>
        <w:tc>
          <w:tcPr>
            <w:tcW w:w="5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80856A">
            <w:pPr>
              <w:spacing w:line="400" w:lineRule="exact"/>
              <w:jc w:val="center"/>
              <w:rPr>
                <w:rFonts w:hint="eastAsia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eastAsia="zh-CN" w:bidi="ar"/>
              </w:rPr>
            </w:pPr>
            <w:r>
              <w:rPr>
                <w:rFonts w:hint="eastAsia" w:eastAsia="仿宋"/>
                <w:color w:val="auto"/>
                <w:spacing w:val="-17"/>
                <w:kern w:val="0"/>
                <w:sz w:val="28"/>
                <w:szCs w:val="28"/>
                <w:highlight w:val="none"/>
                <w:lang w:eastAsia="zh-CN" w:bidi="ar"/>
              </w:rPr>
              <w:t>吉大高训基地</w:t>
            </w:r>
          </w:p>
        </w:tc>
      </w:tr>
    </w:tbl>
    <w:p w14:paraId="4CC43E10">
      <w:pPr>
        <w:spacing w:line="579" w:lineRule="atLeast"/>
      </w:pPr>
    </w:p>
    <w:sectPr>
      <w:footerReference r:id="rId3" w:type="default"/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0F77778-1F17-48BA-B2C2-CC1E0CEB348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EC445A6E-9259-4A31-A5ED-4951CD00BDA4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F185C3DF-1C94-4144-ACC9-3FC7D53F9746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928A2A7D-AAB9-4D45-B34F-00B65B16A547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890A3203-7DF6-4BBA-BB93-86CC226A8D91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B77547"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E8D9559">
                          <w:pPr>
                            <w:pStyle w:val="5"/>
                            <w:rPr>
                              <w:rFonts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>3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E8D9559">
                    <w:pPr>
                      <w:pStyle w:val="5"/>
                      <w:rPr>
                        <w:rFonts w:asciiTheme="majorEastAsia" w:hAnsiTheme="majorEastAsia" w:eastAsiaTheme="majorEastAsia" w:cstheme="maj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Theme="majorEastAsia" w:hAnsiTheme="majorEastAsia" w:eastAsiaTheme="majorEastAsia" w:cstheme="majorEastAsia"/>
                        <w:sz w:val="28"/>
                        <w:szCs w:val="28"/>
                      </w:rPr>
                      <w:t>3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2D71880"/>
    <w:multiLevelType w:val="singleLevel"/>
    <w:tmpl w:val="42D7188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Y0MThlNmMzZTA2Zjg4MzI0MjUwNzIyNWRhZGM0ZmMifQ=="/>
  </w:docVars>
  <w:rsids>
    <w:rsidRoot w:val="5F9E3295"/>
    <w:rsid w:val="001E0379"/>
    <w:rsid w:val="003E2F64"/>
    <w:rsid w:val="00503515"/>
    <w:rsid w:val="00B75A4E"/>
    <w:rsid w:val="00D63068"/>
    <w:rsid w:val="039B307B"/>
    <w:rsid w:val="03A72622"/>
    <w:rsid w:val="09D659F1"/>
    <w:rsid w:val="0AC218F9"/>
    <w:rsid w:val="0E4A3B87"/>
    <w:rsid w:val="22A40E64"/>
    <w:rsid w:val="22DC55E8"/>
    <w:rsid w:val="237D6BE6"/>
    <w:rsid w:val="2BD44565"/>
    <w:rsid w:val="2E474078"/>
    <w:rsid w:val="310821E5"/>
    <w:rsid w:val="377A101B"/>
    <w:rsid w:val="3DEE7CD6"/>
    <w:rsid w:val="3F7153F9"/>
    <w:rsid w:val="4172361A"/>
    <w:rsid w:val="43915B8C"/>
    <w:rsid w:val="488B476A"/>
    <w:rsid w:val="4F8E6D6D"/>
    <w:rsid w:val="554D5B69"/>
    <w:rsid w:val="56C13C6A"/>
    <w:rsid w:val="5B0B44FC"/>
    <w:rsid w:val="5BE300A2"/>
    <w:rsid w:val="5F9E3295"/>
    <w:rsid w:val="5FCA2ADF"/>
    <w:rsid w:val="62E511B0"/>
    <w:rsid w:val="67CE1217"/>
    <w:rsid w:val="7193103A"/>
    <w:rsid w:val="72311AC7"/>
    <w:rsid w:val="72C214EC"/>
    <w:rsid w:val="72CB32D2"/>
    <w:rsid w:val="73A66A49"/>
    <w:rsid w:val="73B61A34"/>
    <w:rsid w:val="746366E3"/>
    <w:rsid w:val="7A633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/>
    </w:pPr>
    <w:rPr>
      <w:rFonts w:ascii="Calibri" w:hAnsi="Calibri" w:eastAsia="宋体"/>
      <w:sz w:val="21"/>
      <w:szCs w:val="24"/>
    </w:rPr>
  </w:style>
  <w:style w:type="paragraph" w:styleId="3">
    <w:name w:val="Body Text Indent 2"/>
    <w:basedOn w:val="1"/>
    <w:qFormat/>
    <w:uiPriority w:val="0"/>
    <w:pPr>
      <w:spacing w:line="360" w:lineRule="exact"/>
      <w:ind w:left="-138" w:leftChars="-53"/>
      <w:jc w:val="center"/>
    </w:pPr>
    <w:rPr>
      <w:rFonts w:ascii="Calibri" w:hAnsi="Calibri"/>
      <w:szCs w:val="24"/>
    </w:rPr>
  </w:style>
  <w:style w:type="paragraph" w:styleId="4">
    <w:name w:val="Balloon Text"/>
    <w:basedOn w:val="1"/>
    <w:link w:val="10"/>
    <w:qFormat/>
    <w:uiPriority w:val="0"/>
    <w:rPr>
      <w:sz w:val="18"/>
      <w:szCs w:val="18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Body Text First Indent"/>
    <w:basedOn w:val="2"/>
    <w:qFormat/>
    <w:uiPriority w:val="0"/>
    <w:pPr>
      <w:ind w:firstLine="420" w:firstLineChars="100"/>
    </w:pPr>
    <w:rPr>
      <w:rFonts w:ascii="Times New Roman" w:hAnsi="Times New Roman"/>
    </w:rPr>
  </w:style>
  <w:style w:type="character" w:customStyle="1" w:styleId="10">
    <w:name w:val="批注框文本 Char"/>
    <w:basedOn w:val="9"/>
    <w:link w:val="4"/>
    <w:qFormat/>
    <w:uiPriority w:val="0"/>
    <w:rPr>
      <w:rFonts w:ascii="Times New Roman" w:hAnsi="Times New Roman" w:eastAsia="仿宋_GB2312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EDB9C22-A9E5-4DB0-9779-77410080DD3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1071</Words>
  <Characters>1193</Characters>
  <Lines>6</Lines>
  <Paragraphs>1</Paragraphs>
  <TotalTime>12</TotalTime>
  <ScaleCrop>false</ScaleCrop>
  <LinksUpToDate>false</LinksUpToDate>
  <CharactersWithSpaces>1195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2024-06-20T10:01:00Z</dcterms:created>
  <dc:creator>蔡佑宏</dc:creator>
  <cp:lastModifiedBy>铭</cp:lastModifiedBy>
  <dcterms:modified xsi:type="dcterms:W3CDTF">2025-03-03T07:39:19Z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6469C467C8C84CE69C2345F3B6275DF4_13</vt:lpwstr>
  </property>
  <property fmtid="{D5CDD505-2E9C-101B-9397-08002B2CF9AE}" pid="4" name="KSOTemplateDocerSaveRecord">
    <vt:lpwstr>eyJoZGlkIjoiNjFmYzZlNDNhOTBlMzVjNGIxN2JmYjM4ZTIyZTgxYWUiLCJ1c2VySWQiOiIzNTMxODgwNjYifQ==</vt:lpwstr>
  </property>
</Properties>
</file>