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87CC5A">
      <w:pPr>
        <w:numPr>
          <w:ilvl w:val="0"/>
          <w:numId w:val="0"/>
        </w:numPr>
        <w:jc w:val="center"/>
        <w:rPr>
          <w:rFonts w:hint="default" w:ascii="Times New Roman" w:hAnsi="Times New Roman" w:eastAsia="方正小标宋简体" w:cs="Times New Roman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b/>
          <w:bCs/>
          <w:color w:val="auto"/>
          <w:sz w:val="36"/>
          <w:szCs w:val="36"/>
          <w:lang w:val="en-US" w:eastAsia="zh-CN"/>
        </w:rPr>
        <w:t>虚拟直播发布会</w:t>
      </w:r>
      <w:r>
        <w:rPr>
          <w:rFonts w:hint="default" w:ascii="Times New Roman" w:hAnsi="Times New Roman" w:eastAsia="方正小标宋简体" w:cs="Times New Roman"/>
          <w:b/>
          <w:bCs/>
          <w:color w:val="auto"/>
          <w:sz w:val="36"/>
          <w:szCs w:val="36"/>
          <w:lang w:val="en-US" w:eastAsia="zh-CN"/>
        </w:rPr>
        <w:t>、会刊信息登记表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2366"/>
        <w:gridCol w:w="1560"/>
        <w:gridCol w:w="2500"/>
      </w:tblGrid>
      <w:tr w14:paraId="5DD1D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33F1D023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企业基本信息（会刊信息登记）</w:t>
            </w:r>
          </w:p>
        </w:tc>
      </w:tr>
      <w:tr w14:paraId="081B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0" w:type="pct"/>
            <w:shd w:val="clear" w:color="auto" w:fill="auto"/>
            <w:vAlign w:val="center"/>
          </w:tcPr>
          <w:p w14:paraId="0CA2FCD3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769" w:type="pct"/>
            <w:gridSpan w:val="3"/>
            <w:shd w:val="clear" w:color="auto" w:fill="auto"/>
            <w:vAlign w:val="center"/>
          </w:tcPr>
          <w:p w14:paraId="5BE38D50">
            <w:pPr>
              <w:rPr>
                <w:rFonts w:hint="default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21"/>
                <w:szCs w:val="21"/>
                <w:lang w:val="en-US" w:eastAsia="zh-CN"/>
              </w:rPr>
              <w:t>中文：</w:t>
            </w:r>
          </w:p>
          <w:p w14:paraId="69C65481">
            <w:pPr>
              <w:rPr>
                <w:rFonts w:hint="default" w:ascii="Times New Roman" w:hAnsi="Times New Roman" w:eastAsia="仿宋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21"/>
                <w:szCs w:val="21"/>
                <w:lang w:val="en-US" w:eastAsia="zh-CN"/>
              </w:rPr>
              <w:t>英文：</w:t>
            </w:r>
          </w:p>
        </w:tc>
      </w:tr>
      <w:tr w14:paraId="77D29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0" w:type="pct"/>
            <w:vAlign w:val="center"/>
          </w:tcPr>
          <w:p w14:paraId="6DA515D0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企业地址</w:t>
            </w:r>
          </w:p>
        </w:tc>
        <w:tc>
          <w:tcPr>
            <w:tcW w:w="3769" w:type="pct"/>
            <w:gridSpan w:val="3"/>
            <w:vAlign w:val="center"/>
          </w:tcPr>
          <w:p w14:paraId="33F73A86">
            <w:pPr>
              <w:jc w:val="center"/>
              <w:rPr>
                <w:rFonts w:hint="eastAsia" w:ascii="Times New Roman" w:hAnsi="Times New Roman" w:eastAsia="仿宋" w:cs="Times New Roman"/>
                <w:sz w:val="21"/>
                <w:szCs w:val="21"/>
                <w:lang w:eastAsia="zh-CN"/>
              </w:rPr>
            </w:pPr>
          </w:p>
        </w:tc>
      </w:tr>
      <w:tr w14:paraId="7E5DE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0" w:type="pct"/>
            <w:vAlign w:val="center"/>
          </w:tcPr>
          <w:p w14:paraId="710C2CCC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官网地址</w:t>
            </w:r>
          </w:p>
        </w:tc>
        <w:tc>
          <w:tcPr>
            <w:tcW w:w="3769" w:type="pct"/>
            <w:gridSpan w:val="3"/>
            <w:vAlign w:val="center"/>
          </w:tcPr>
          <w:p w14:paraId="1AD1F390">
            <w:pPr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</w:p>
        </w:tc>
      </w:tr>
      <w:tr w14:paraId="0AB3B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30" w:type="pct"/>
            <w:vAlign w:val="center"/>
          </w:tcPr>
          <w:p w14:paraId="0D0904E6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LOGO</w:t>
            </w:r>
          </w:p>
        </w:tc>
        <w:tc>
          <w:tcPr>
            <w:tcW w:w="3769" w:type="pct"/>
            <w:gridSpan w:val="3"/>
            <w:vAlign w:val="center"/>
          </w:tcPr>
          <w:p w14:paraId="0A707D55">
            <w:pPr>
              <w:rPr>
                <w:rFonts w:hint="default" w:ascii="Times New Roman" w:hAnsi="Times New Roman" w:eastAsia="仿宋" w:cs="Times New Roman"/>
                <w:b w:val="0"/>
                <w:bCs/>
                <w:color w:val="3B3838" w:themeColor="background2" w:themeShade="40"/>
                <w:sz w:val="18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/>
                <w:color w:val="3B3838" w:themeColor="background2" w:themeShade="40"/>
                <w:sz w:val="18"/>
                <w:szCs w:val="18"/>
              </w:rPr>
              <w:t>图片要求PNG格式(分辨率不小于300dpi)</w:t>
            </w:r>
          </w:p>
          <w:p w14:paraId="31C7EEE8">
            <w:pPr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</w:tc>
      </w:tr>
      <w:tr w14:paraId="1AF32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3" w:hRule="atLeast"/>
        </w:trPr>
        <w:tc>
          <w:tcPr>
            <w:tcW w:w="1230" w:type="pct"/>
            <w:vAlign w:val="center"/>
          </w:tcPr>
          <w:p w14:paraId="1BE1A3D1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企业简介</w:t>
            </w:r>
          </w:p>
        </w:tc>
        <w:tc>
          <w:tcPr>
            <w:tcW w:w="3769" w:type="pct"/>
            <w:gridSpan w:val="3"/>
            <w:vAlign w:val="center"/>
          </w:tcPr>
          <w:p w14:paraId="6DF46B77">
            <w:p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00字以内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企业宣传视频（如有），公司全景图（如有）</w:t>
            </w:r>
          </w:p>
          <w:p w14:paraId="4622E2F5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54D0A3E6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098255E1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6781466E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677FDEAB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5E457AA8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4A8D44D2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  <w:p w14:paraId="3A167102">
            <w:pPr>
              <w:spacing w:line="240" w:lineRule="auto"/>
              <w:rPr>
                <w:rFonts w:hint="default" w:ascii="Times New Roman" w:hAnsi="Times New Roman" w:eastAsia="仿宋" w:cs="Times New Roman"/>
                <w:sz w:val="18"/>
                <w:szCs w:val="18"/>
              </w:rPr>
            </w:pPr>
          </w:p>
        </w:tc>
      </w:tr>
      <w:tr w14:paraId="27CFB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6C68F4BF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虚拟直播发布会</w:t>
            </w:r>
            <w:bookmarkStart w:id="0" w:name="_GoBack"/>
            <w:bookmarkEnd w:id="0"/>
          </w:p>
        </w:tc>
      </w:tr>
      <w:tr w14:paraId="2A4B2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1230" w:type="pct"/>
            <w:vAlign w:val="center"/>
          </w:tcPr>
          <w:p w14:paraId="0BFD83A9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发布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内容分类</w:t>
            </w:r>
          </w:p>
          <w:p w14:paraId="0D297041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可多选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769" w:type="pct"/>
            <w:gridSpan w:val="3"/>
            <w:vAlign w:val="center"/>
          </w:tcPr>
          <w:p w14:paraId="33BDD26F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通用AI技术与工具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垂直行业应用</w:t>
            </w:r>
          </w:p>
          <w:p w14:paraId="1F39624F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□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计算机视觉应用      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自然语言处理应用</w:t>
            </w:r>
          </w:p>
          <w:p w14:paraId="2183820A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智慧城市与物联网        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新兴前沿领域</w:t>
            </w:r>
          </w:p>
          <w:p w14:paraId="3AAE9F89">
            <w:pPr>
              <w:spacing w:line="400" w:lineRule="exact"/>
              <w:rPr>
                <w:rFonts w:hint="default"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</w:rPr>
              <w:t>其他：</w:t>
            </w:r>
            <w:r>
              <w:rPr>
                <w:rFonts w:hint="default" w:ascii="Times New Roman" w:hAnsi="Times New Roman" w:eastAsia="仿宋" w:cs="Times New Roman"/>
                <w:sz w:val="21"/>
                <w:szCs w:val="21"/>
                <w:u w:val="single"/>
              </w:rPr>
              <w:t xml:space="preserve">                      </w:t>
            </w:r>
          </w:p>
        </w:tc>
      </w:tr>
      <w:tr w14:paraId="4E713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9" w:hRule="atLeast"/>
        </w:trPr>
        <w:tc>
          <w:tcPr>
            <w:tcW w:w="1230" w:type="pct"/>
            <w:vAlign w:val="center"/>
          </w:tcPr>
          <w:p w14:paraId="395460DB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发布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产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品</w:t>
            </w:r>
          </w:p>
        </w:tc>
        <w:tc>
          <w:tcPr>
            <w:tcW w:w="3769" w:type="pct"/>
            <w:gridSpan w:val="3"/>
            <w:vAlign w:val="top"/>
          </w:tcPr>
          <w:p w14:paraId="3B20C177"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  <w:t>1、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产品名称（可多个展品）</w:t>
            </w:r>
          </w:p>
          <w:p w14:paraId="415C44AE"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3B3838" w:themeColor="background2" w:themeShade="40"/>
                <w:kern w:val="2"/>
                <w:sz w:val="18"/>
                <w:szCs w:val="18"/>
                <w:lang w:val="en-US" w:eastAsia="zh-CN" w:bidi="ar-SA"/>
              </w:rPr>
              <w:t>2、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重点说明</w:t>
            </w:r>
            <w:r>
              <w:rPr>
                <w:rFonts w:hint="eastAsia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发布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产品</w:t>
            </w:r>
            <w:r>
              <w:rPr>
                <w:rFonts w:hint="eastAsia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信息</w:t>
            </w:r>
            <w:r>
              <w:rPr>
                <w:rFonts w:hint="eastAsia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如提供演讲ppt、产品视频等，需根据选择的虚拟场景模板（另行通知）进行优化。</w:t>
            </w:r>
          </w:p>
          <w:p w14:paraId="6E26BCD8">
            <w:pPr>
              <w:numPr>
                <w:ilvl w:val="0"/>
                <w:numId w:val="0"/>
              </w:numPr>
              <w:spacing w:line="240" w:lineRule="auto"/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3B3838" w:themeColor="background2" w:themeShade="40"/>
                <w:sz w:val="18"/>
                <w:szCs w:val="18"/>
                <w:lang w:val="en-US" w:eastAsia="zh-CN"/>
              </w:rPr>
              <w:t>3、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产品介绍500字以内，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附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产品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</w:rPr>
              <w:t>图片</w:t>
            </w:r>
            <w:r>
              <w:rPr>
                <w:rFonts w:hint="default" w:ascii="Times New Roman" w:hAnsi="Times New Roman" w:eastAsia="仿宋" w:cs="Times New Roman"/>
                <w:color w:val="3B3838" w:themeColor="background2" w:themeShade="40"/>
                <w:sz w:val="18"/>
                <w:szCs w:val="18"/>
                <w:lang w:val="en-US" w:eastAsia="zh-CN"/>
              </w:rPr>
              <w:t>。</w:t>
            </w:r>
          </w:p>
          <w:p w14:paraId="1A10BF9F">
            <w:pPr>
              <w:spacing w:line="240" w:lineRule="auto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 w:bidi="ar-SA"/>
              </w:rPr>
            </w:pPr>
          </w:p>
          <w:p w14:paraId="7C0551FF">
            <w:pPr>
              <w:spacing w:line="240" w:lineRule="auto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 w:bidi="ar-SA"/>
              </w:rPr>
            </w:pPr>
          </w:p>
          <w:p w14:paraId="3994B4E2">
            <w:pPr>
              <w:spacing w:line="240" w:lineRule="auto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18"/>
                <w:szCs w:val="18"/>
                <w:lang w:val="en-US" w:eastAsia="zh-CN"/>
              </w:rPr>
              <w:t>注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3B3838" w:themeColor="background2" w:themeShade="40"/>
                <w:sz w:val="18"/>
                <w:szCs w:val="18"/>
                <w:lang w:val="en-US" w:eastAsia="zh-CN"/>
              </w:rPr>
              <w:t>由于发布会直播将在虚拟直播间录制，参加发布会的人员需在活动前的指定时间（另行通知）参加彩排预演，且大会当日需前往华发智谷圆芯广场8栋2楼虚拟直播平台现场直播。）</w:t>
            </w:r>
          </w:p>
        </w:tc>
      </w:tr>
      <w:tr w14:paraId="4630D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30" w:type="pct"/>
            <w:vAlign w:val="center"/>
          </w:tcPr>
          <w:p w14:paraId="10473CCC"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演 讲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388" w:type="pct"/>
            <w:vAlign w:val="center"/>
          </w:tcPr>
          <w:p w14:paraId="08E205CD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15" w:type="pct"/>
            <w:vAlign w:val="center"/>
          </w:tcPr>
          <w:p w14:paraId="59DFBF38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到场人数</w:t>
            </w:r>
          </w:p>
        </w:tc>
        <w:tc>
          <w:tcPr>
            <w:tcW w:w="1466" w:type="pct"/>
            <w:vAlign w:val="center"/>
          </w:tcPr>
          <w:p w14:paraId="25C8B2D6">
            <w:pPr>
              <w:spacing w:line="400" w:lineRule="exact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lang w:val="en-US" w:eastAsia="zh-CN"/>
              </w:rPr>
            </w:pPr>
          </w:p>
        </w:tc>
      </w:tr>
      <w:tr w14:paraId="092DD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30" w:type="pct"/>
            <w:vAlign w:val="center"/>
          </w:tcPr>
          <w:p w14:paraId="1504F688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联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系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人</w:t>
            </w:r>
          </w:p>
        </w:tc>
        <w:tc>
          <w:tcPr>
            <w:tcW w:w="1388" w:type="pct"/>
            <w:vAlign w:val="center"/>
          </w:tcPr>
          <w:p w14:paraId="4CD80319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5" w:type="pct"/>
            <w:vAlign w:val="center"/>
          </w:tcPr>
          <w:p w14:paraId="37106414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职    务</w:t>
            </w:r>
          </w:p>
        </w:tc>
        <w:tc>
          <w:tcPr>
            <w:tcW w:w="1466" w:type="pct"/>
            <w:vAlign w:val="center"/>
          </w:tcPr>
          <w:p w14:paraId="7D9EC4F3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D3AA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230" w:type="pct"/>
            <w:vAlign w:val="center"/>
          </w:tcPr>
          <w:p w14:paraId="52D59522">
            <w:pPr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88" w:type="pct"/>
            <w:vAlign w:val="center"/>
          </w:tcPr>
          <w:p w14:paraId="28A2A081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5" w:type="pct"/>
            <w:vAlign w:val="center"/>
          </w:tcPr>
          <w:p w14:paraId="066A60B6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1466" w:type="pct"/>
            <w:vAlign w:val="center"/>
          </w:tcPr>
          <w:p w14:paraId="4F89ED64"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7831C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eastAsia="仿宋" w:cs="Times New Roman"/>
          <w:b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sz w:val="24"/>
          <w:szCs w:val="24"/>
        </w:rPr>
        <w:t>注：会刊为产业年会期间发放给所有参会嘉宾刊物，每个</w:t>
      </w:r>
      <w:r>
        <w:rPr>
          <w:rFonts w:hint="default" w:ascii="Times New Roman" w:hAnsi="Times New Roman" w:eastAsia="仿宋" w:cs="Times New Roman"/>
          <w:b/>
          <w:sz w:val="24"/>
          <w:szCs w:val="24"/>
          <w:lang w:val="en-US" w:eastAsia="zh-Hans"/>
        </w:rPr>
        <w:t>企业</w:t>
      </w:r>
      <w:r>
        <w:rPr>
          <w:rFonts w:hint="default" w:ascii="Times New Roman" w:hAnsi="Times New Roman" w:eastAsia="仿宋" w:cs="Times New Roman"/>
          <w:b/>
          <w:sz w:val="24"/>
          <w:szCs w:val="24"/>
        </w:rPr>
        <w:t>可以有一页A4黑</w:t>
      </w:r>
    </w:p>
    <w:p w14:paraId="7AC325BE">
      <w:pPr>
        <w:numPr>
          <w:ilvl w:val="0"/>
          <w:numId w:val="0"/>
        </w:numPr>
        <w:jc w:val="both"/>
      </w:pPr>
      <w:r>
        <w:rPr>
          <w:rFonts w:hint="default" w:ascii="Times New Roman" w:hAnsi="Times New Roman" w:eastAsia="仿宋" w:cs="Times New Roman"/>
          <w:b/>
          <w:sz w:val="24"/>
          <w:szCs w:val="24"/>
        </w:rPr>
        <w:t>白版面介绍企业和产品情况。</w:t>
      </w:r>
      <w:r>
        <w:rPr>
          <w:rFonts w:hint="default" w:ascii="Times New Roman" w:hAnsi="Times New Roman" w:eastAsia="仿宋" w:cs="Times New Roman"/>
          <w:b/>
          <w:sz w:val="24"/>
          <w:szCs w:val="24"/>
          <w:lang w:val="en-US" w:eastAsia="zh-Hans"/>
        </w:rPr>
        <w:t>以上信息协会可能根据排版要求缩减调整内容</w:t>
      </w:r>
      <w:r>
        <w:rPr>
          <w:rFonts w:hint="default" w:ascii="Times New Roman" w:hAnsi="Times New Roman" w:eastAsia="仿宋" w:cs="Times New Roman"/>
          <w:b/>
          <w:sz w:val="24"/>
          <w:szCs w:val="24"/>
          <w:lang w:eastAsia="zh-Hans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380AF8A-7B68-491F-A3F0-B9D8DF2F37D9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FDA3DCE7-9CB0-4CE7-B2AF-DF1FDB2300D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E351BAF-6E9D-43C0-9BD8-260DFA01426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wZTcwMWQzMzZjODQxY2Q1NTU3ZTgzMjdjMThkZDMifQ=="/>
  </w:docVars>
  <w:rsids>
    <w:rsidRoot w:val="02730F3E"/>
    <w:rsid w:val="02730F3E"/>
    <w:rsid w:val="21F74532"/>
    <w:rsid w:val="270F2B25"/>
    <w:rsid w:val="29F97AD0"/>
    <w:rsid w:val="3B4A33FA"/>
    <w:rsid w:val="3F13008C"/>
    <w:rsid w:val="458E0E21"/>
    <w:rsid w:val="6267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418</Words>
  <Characters>437</Characters>
  <Lines>0</Lines>
  <Paragraphs>0</Paragraphs>
  <TotalTime>1</TotalTime>
  <ScaleCrop>false</ScaleCrop>
  <LinksUpToDate>false</LinksUpToDate>
  <CharactersWithSpaces>499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2024-03-20T08:13:00Z</dcterms:created>
  <dc:creator>Mosent</dc:creator>
  <cp:lastModifiedBy>Mosent</cp:lastModifiedBy>
  <dcterms:modified xsi:type="dcterms:W3CDTF">2025-04-07T08:02:47Z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CA19945E3E274D07887D85FAD928AB12_11</vt:lpwstr>
  </property>
  <property fmtid="{D5CDD505-2E9C-101B-9397-08002B2CF9AE}" pid="4" name="KSOTemplateDocerSaveRecord">
    <vt:lpwstr>eyJoZGlkIjoiZTMwZTcwMWQzMzZjODQxY2Q1NTU3ZTgzMjdjMThkZDMiLCJ1c2VySWQiOiIxNDI1NTM1MzYxIn0=</vt:lpwstr>
  </property>
</Properties>
</file>