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C14" w:rsidRPr="00DB7C14" w:rsidRDefault="00DB7C14" w:rsidP="00F16739">
      <w:pPr>
        <w:rPr>
          <w:rFonts w:ascii="仿宋" w:eastAsia="仿宋" w:hAnsi="仿宋"/>
          <w:sz w:val="32"/>
          <w:szCs w:val="32"/>
        </w:rPr>
      </w:pPr>
      <w:r w:rsidRPr="00DB7C14">
        <w:rPr>
          <w:rFonts w:ascii="仿宋" w:eastAsia="仿宋" w:hAnsi="仿宋" w:hint="eastAsia"/>
          <w:sz w:val="32"/>
          <w:szCs w:val="32"/>
        </w:rPr>
        <w:t>附件</w:t>
      </w:r>
      <w:r w:rsidRPr="00DB7C14">
        <w:rPr>
          <w:rFonts w:ascii="仿宋" w:eastAsia="仿宋" w:hAnsi="仿宋"/>
          <w:sz w:val="32"/>
          <w:szCs w:val="32"/>
        </w:rPr>
        <w:t>1：</w:t>
      </w:r>
    </w:p>
    <w:p w:rsidR="00DB7C14" w:rsidRPr="00CA6D39" w:rsidRDefault="00FE69BE" w:rsidP="00F16739">
      <w:pPr>
        <w:tabs>
          <w:tab w:val="left" w:pos="800"/>
        </w:tabs>
        <w:spacing w:line="640" w:lineRule="exact"/>
        <w:ind w:left="318"/>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w:t>
      </w:r>
      <w:r w:rsidR="00DB7C14" w:rsidRPr="00CA6D39">
        <w:rPr>
          <w:rFonts w:ascii="Times New Roman" w:eastAsia="方正小标宋简体" w:hAnsi="Times New Roman" w:cs="Times New Roman"/>
          <w:sz w:val="44"/>
          <w:szCs w:val="44"/>
        </w:rPr>
        <w:t>2022-2023</w:t>
      </w:r>
      <w:r>
        <w:rPr>
          <w:rFonts w:ascii="Times New Roman" w:eastAsia="方正小标宋简体" w:hAnsi="Times New Roman" w:cs="Times New Roman"/>
          <w:sz w:val="44"/>
          <w:szCs w:val="44"/>
        </w:rPr>
        <w:t>年度优秀创新软件产品</w:t>
      </w:r>
      <w:r w:rsidR="00DB7C14" w:rsidRPr="00CA6D39">
        <w:rPr>
          <w:rFonts w:ascii="Times New Roman" w:eastAsia="方正小标宋简体" w:hAnsi="Times New Roman" w:cs="Times New Roman"/>
          <w:sz w:val="44"/>
          <w:szCs w:val="44"/>
        </w:rPr>
        <w:t>录》</w:t>
      </w:r>
      <w:r w:rsidR="00DB7C14" w:rsidRPr="00CA6D39">
        <w:rPr>
          <w:rFonts w:ascii="Times New Roman" w:eastAsia="方正小标宋简体" w:hAnsi="Times New Roman" w:cs="Times New Roman" w:hint="eastAsia"/>
          <w:sz w:val="44"/>
          <w:szCs w:val="44"/>
        </w:rPr>
        <w:t>《</w:t>
      </w:r>
      <w:r w:rsidR="00DB7C14" w:rsidRPr="00CA6D39">
        <w:rPr>
          <w:rFonts w:ascii="Times New Roman" w:eastAsia="方正小标宋简体" w:hAnsi="Times New Roman" w:cs="Times New Roman"/>
          <w:sz w:val="44"/>
          <w:szCs w:val="44"/>
        </w:rPr>
        <w:t>2022-2023</w:t>
      </w:r>
      <w:r w:rsidR="00DB7C14" w:rsidRPr="00CA6D39">
        <w:rPr>
          <w:rFonts w:ascii="Times New Roman" w:eastAsia="方正小标宋简体" w:hAnsi="Times New Roman" w:cs="Times New Roman"/>
          <w:sz w:val="44"/>
          <w:szCs w:val="44"/>
        </w:rPr>
        <w:t>年上合国家软件产业国际合作优秀案例》发布实施细则</w:t>
      </w:r>
    </w:p>
    <w:p w:rsidR="00DB7C14" w:rsidRPr="00446AEB" w:rsidRDefault="00DB7C14" w:rsidP="00DB7C14">
      <w:pPr>
        <w:tabs>
          <w:tab w:val="left" w:pos="800"/>
        </w:tabs>
        <w:ind w:left="320" w:firstLineChars="200" w:firstLine="640"/>
        <w:rPr>
          <w:rFonts w:ascii="黑体" w:eastAsia="黑体" w:hAnsi="黑体"/>
          <w:sz w:val="32"/>
          <w:szCs w:val="32"/>
        </w:rPr>
      </w:pPr>
      <w:r w:rsidRPr="00446AEB">
        <w:rPr>
          <w:rFonts w:ascii="黑体" w:eastAsia="黑体" w:hAnsi="黑体" w:hint="eastAsia"/>
          <w:sz w:val="32"/>
          <w:szCs w:val="32"/>
        </w:rPr>
        <w:t>一、发布意义</w:t>
      </w:r>
    </w:p>
    <w:p w:rsidR="00DB7C14" w:rsidRPr="00DB7C14" w:rsidRDefault="00DB7C14" w:rsidP="00DB7C14">
      <w:pPr>
        <w:tabs>
          <w:tab w:val="left" w:pos="800"/>
        </w:tabs>
        <w:ind w:left="320" w:firstLineChars="200" w:firstLine="640"/>
        <w:rPr>
          <w:rFonts w:ascii="仿宋" w:eastAsia="仿宋" w:hAnsi="仿宋"/>
          <w:sz w:val="32"/>
          <w:szCs w:val="32"/>
        </w:rPr>
      </w:pPr>
      <w:r w:rsidRPr="00DB7C14">
        <w:rPr>
          <w:rFonts w:ascii="仿宋" w:eastAsia="仿宋" w:hAnsi="仿宋" w:hint="eastAsia"/>
          <w:sz w:val="32"/>
          <w:szCs w:val="32"/>
        </w:rPr>
        <w:t>软件</w:t>
      </w:r>
      <w:r w:rsidR="003524AC">
        <w:rPr>
          <w:rFonts w:ascii="仿宋" w:eastAsia="仿宋" w:hAnsi="仿宋" w:hint="eastAsia"/>
          <w:sz w:val="32"/>
          <w:szCs w:val="32"/>
        </w:rPr>
        <w:t>是数字经济发展的基础</w:t>
      </w:r>
      <w:r w:rsidRPr="00DB7C14">
        <w:rPr>
          <w:rFonts w:ascii="仿宋" w:eastAsia="仿宋" w:hAnsi="仿宋" w:hint="eastAsia"/>
          <w:sz w:val="32"/>
          <w:szCs w:val="32"/>
        </w:rPr>
        <w:t>，是信息技术关键载体和产业融合关键纽带，是制造强国、网络强国、数字中国建设的关键支撑，同时，激活产业创新活力、提升软件产品价值也成为当前行业关注的焦点。为贯彻落实《“十四五”软件和信息技术服务业发展规划》，推动软件产业高质量发展，加强交流业内先进经验，推广软件优秀实践，</w:t>
      </w:r>
      <w:r w:rsidR="00AE7985" w:rsidRPr="00AE7985">
        <w:rPr>
          <w:rFonts w:ascii="仿宋" w:eastAsia="仿宋" w:hAnsi="仿宋" w:hint="eastAsia"/>
          <w:sz w:val="32"/>
          <w:szCs w:val="32"/>
        </w:rPr>
        <w:t>加快推广我国与上合组织成员国家之间的软件产业合作成果，分享合作成功经验，做好软件行业优秀品牌培育，提升企业国际影响力及市场竞争力</w:t>
      </w:r>
      <w:r w:rsidRPr="00DB7C14">
        <w:rPr>
          <w:rFonts w:ascii="仿宋" w:eastAsia="仿宋" w:hAnsi="仿宋" w:hint="eastAsia"/>
          <w:sz w:val="32"/>
          <w:szCs w:val="32"/>
        </w:rPr>
        <w:t>电子联合会将开展《</w:t>
      </w:r>
      <w:r w:rsidRPr="00DB7C14">
        <w:rPr>
          <w:rFonts w:ascii="仿宋" w:eastAsia="仿宋" w:hAnsi="仿宋"/>
          <w:sz w:val="32"/>
          <w:szCs w:val="32"/>
        </w:rPr>
        <w:t>2022-2023年度优秀创新软件产品目录》</w:t>
      </w:r>
      <w:r w:rsidR="00AE7985" w:rsidRPr="00AE7985">
        <w:rPr>
          <w:rFonts w:ascii="仿宋" w:eastAsia="仿宋" w:hAnsi="仿宋" w:hint="eastAsia"/>
          <w:sz w:val="32"/>
          <w:szCs w:val="32"/>
        </w:rPr>
        <w:t>《</w:t>
      </w:r>
      <w:r w:rsidR="00AE7985" w:rsidRPr="00AE7985">
        <w:rPr>
          <w:rFonts w:ascii="仿宋" w:eastAsia="仿宋" w:hAnsi="仿宋"/>
          <w:sz w:val="32"/>
          <w:szCs w:val="32"/>
        </w:rPr>
        <w:t>2022-2023年度上合国家软件产业国际合作优秀案例》</w:t>
      </w:r>
      <w:r w:rsidRPr="00DB7C14">
        <w:rPr>
          <w:rFonts w:ascii="仿宋" w:eastAsia="仿宋" w:hAnsi="仿宋"/>
          <w:sz w:val="32"/>
          <w:szCs w:val="32"/>
        </w:rPr>
        <w:t>的征集与发布工作。</w:t>
      </w:r>
    </w:p>
    <w:p w:rsidR="00DB7C14" w:rsidRPr="00446AEB" w:rsidRDefault="00DB7C14" w:rsidP="00DB7C14">
      <w:pPr>
        <w:tabs>
          <w:tab w:val="left" w:pos="800"/>
        </w:tabs>
        <w:ind w:left="320" w:firstLineChars="200" w:firstLine="640"/>
        <w:rPr>
          <w:rFonts w:ascii="黑体" w:eastAsia="黑体" w:hAnsi="黑体"/>
          <w:sz w:val="32"/>
          <w:szCs w:val="32"/>
        </w:rPr>
      </w:pPr>
      <w:r w:rsidRPr="00446AEB">
        <w:rPr>
          <w:rFonts w:ascii="黑体" w:eastAsia="黑体" w:hAnsi="黑体" w:hint="eastAsia"/>
          <w:sz w:val="32"/>
          <w:szCs w:val="32"/>
        </w:rPr>
        <w:t>二、发布条件</w:t>
      </w:r>
    </w:p>
    <w:p w:rsidR="00DB7C14" w:rsidRPr="00DB7C14" w:rsidRDefault="00DB7C14" w:rsidP="00DB7C14">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t>1、凡在中国境内注册的独立法人单位，以及中国户籍公民（港、澳、台地区除外）均可参加。</w:t>
      </w:r>
    </w:p>
    <w:p w:rsidR="00DB7C14" w:rsidRPr="00DB7C14" w:rsidRDefault="00DB7C14" w:rsidP="00DB7C14">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t>2、2022-2023年度发布，已在主管部门登记、拥有自主知识产权的软件产品，且未入选</w:t>
      </w:r>
      <w:r w:rsidR="00F75769" w:rsidRPr="00F75769">
        <w:rPr>
          <w:rFonts w:ascii="仿宋" w:eastAsia="仿宋" w:hAnsi="仿宋" w:hint="eastAsia"/>
          <w:sz w:val="32"/>
          <w:szCs w:val="32"/>
        </w:rPr>
        <w:t>往年推广目录和优秀案例</w:t>
      </w:r>
      <w:r w:rsidR="00F75769">
        <w:rPr>
          <w:rFonts w:ascii="仿宋" w:eastAsia="仿宋" w:hAnsi="仿宋" w:hint="eastAsia"/>
          <w:sz w:val="32"/>
          <w:szCs w:val="32"/>
        </w:rPr>
        <w:t>。</w:t>
      </w:r>
    </w:p>
    <w:p w:rsidR="00DB7C14" w:rsidRPr="00DB7C14" w:rsidRDefault="00DB7C14" w:rsidP="00DB7C14">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lastRenderedPageBreak/>
        <w:t>3、所申报软件产品已有实际应用，需提供用户对软件产品表示认可的使用报告。</w:t>
      </w:r>
    </w:p>
    <w:p w:rsidR="00DB7C14" w:rsidRPr="00446AEB" w:rsidRDefault="00DB7C14" w:rsidP="00AE7985">
      <w:pPr>
        <w:tabs>
          <w:tab w:val="left" w:pos="800"/>
        </w:tabs>
        <w:ind w:left="320" w:firstLineChars="200" w:firstLine="640"/>
        <w:rPr>
          <w:rFonts w:ascii="黑体" w:eastAsia="黑体" w:hAnsi="黑体"/>
          <w:sz w:val="32"/>
          <w:szCs w:val="32"/>
        </w:rPr>
      </w:pPr>
      <w:r w:rsidRPr="00446AEB">
        <w:rPr>
          <w:rFonts w:ascii="黑体" w:eastAsia="黑体" w:hAnsi="黑体" w:hint="eastAsia"/>
          <w:sz w:val="32"/>
          <w:szCs w:val="32"/>
        </w:rPr>
        <w:t>三、产品范围</w:t>
      </w:r>
    </w:p>
    <w:p w:rsidR="00DB7C14" w:rsidRDefault="00AE7985" w:rsidP="00AE7985">
      <w:pPr>
        <w:tabs>
          <w:tab w:val="left" w:pos="800"/>
        </w:tabs>
        <w:ind w:left="320" w:firstLineChars="200" w:firstLine="640"/>
        <w:rPr>
          <w:rFonts w:ascii="仿宋" w:eastAsia="仿宋" w:hAnsi="仿宋"/>
          <w:sz w:val="32"/>
          <w:szCs w:val="32"/>
        </w:rPr>
      </w:pPr>
      <w:r>
        <w:rPr>
          <w:rFonts w:ascii="仿宋" w:eastAsia="仿宋" w:hAnsi="仿宋" w:hint="eastAsia"/>
          <w:sz w:val="32"/>
          <w:szCs w:val="32"/>
        </w:rPr>
        <w:t>1、《2</w:t>
      </w:r>
      <w:r>
        <w:rPr>
          <w:rFonts w:ascii="仿宋" w:eastAsia="仿宋" w:hAnsi="仿宋"/>
          <w:sz w:val="32"/>
          <w:szCs w:val="32"/>
        </w:rPr>
        <w:t>022-2023</w:t>
      </w:r>
      <w:r>
        <w:rPr>
          <w:rFonts w:ascii="仿宋" w:eastAsia="仿宋" w:hAnsi="仿宋" w:hint="eastAsia"/>
          <w:sz w:val="32"/>
          <w:szCs w:val="32"/>
        </w:rPr>
        <w:t>年度优秀创新软件产品目录》：</w:t>
      </w:r>
      <w:r w:rsidR="00DB7C14" w:rsidRPr="00DB7C14">
        <w:rPr>
          <w:rFonts w:ascii="仿宋" w:eastAsia="仿宋" w:hAnsi="仿宋" w:hint="eastAsia"/>
          <w:sz w:val="32"/>
          <w:szCs w:val="32"/>
        </w:rPr>
        <w:t>本次发布</w:t>
      </w:r>
      <w:r w:rsidR="00A62B3D">
        <w:rPr>
          <w:rFonts w:ascii="仿宋" w:eastAsia="仿宋" w:hAnsi="仿宋" w:hint="eastAsia"/>
          <w:sz w:val="32"/>
          <w:szCs w:val="32"/>
        </w:rPr>
        <w:t>包括</w:t>
      </w:r>
      <w:r w:rsidR="00051D0F">
        <w:rPr>
          <w:rFonts w:ascii="仿宋" w:eastAsia="仿宋" w:hAnsi="仿宋" w:hint="eastAsia"/>
          <w:sz w:val="32"/>
          <w:szCs w:val="32"/>
        </w:rPr>
        <w:t>操作系统、</w:t>
      </w:r>
      <w:r w:rsidR="00051D0F" w:rsidRPr="00DB7C14">
        <w:rPr>
          <w:rFonts w:ascii="仿宋" w:eastAsia="仿宋" w:hAnsi="仿宋"/>
          <w:sz w:val="32"/>
          <w:szCs w:val="32"/>
        </w:rPr>
        <w:t>数据库</w:t>
      </w:r>
      <w:r w:rsidR="00051D0F">
        <w:rPr>
          <w:rFonts w:ascii="仿宋" w:eastAsia="仿宋" w:hAnsi="仿宋" w:hint="eastAsia"/>
          <w:sz w:val="32"/>
          <w:szCs w:val="32"/>
        </w:rPr>
        <w:t>等</w:t>
      </w:r>
      <w:r w:rsidR="00DB7C14" w:rsidRPr="00DB7C14">
        <w:rPr>
          <w:rFonts w:ascii="仿宋" w:eastAsia="仿宋" w:hAnsi="仿宋" w:hint="eastAsia"/>
          <w:sz w:val="32"/>
          <w:szCs w:val="32"/>
        </w:rPr>
        <w:t>基础软件</w:t>
      </w:r>
      <w:r w:rsidR="00051D0F">
        <w:rPr>
          <w:rFonts w:ascii="仿宋" w:eastAsia="仿宋" w:hAnsi="仿宋" w:hint="eastAsia"/>
          <w:sz w:val="32"/>
          <w:szCs w:val="32"/>
        </w:rPr>
        <w:t>，</w:t>
      </w:r>
      <w:r w:rsidR="00DB7C14" w:rsidRPr="00DB7C14">
        <w:rPr>
          <w:rFonts w:ascii="仿宋" w:eastAsia="仿宋" w:hAnsi="仿宋"/>
          <w:sz w:val="32"/>
          <w:szCs w:val="32"/>
        </w:rPr>
        <w:t>工业软件、</w:t>
      </w:r>
      <w:r w:rsidR="006C1D63">
        <w:rPr>
          <w:rFonts w:ascii="仿宋" w:eastAsia="仿宋" w:hAnsi="仿宋" w:hint="eastAsia"/>
          <w:sz w:val="32"/>
          <w:szCs w:val="32"/>
        </w:rPr>
        <w:t>新兴</w:t>
      </w:r>
      <w:r w:rsidR="00DB7C14" w:rsidRPr="00DB7C14">
        <w:rPr>
          <w:rFonts w:ascii="仿宋" w:eastAsia="仿宋" w:hAnsi="仿宋"/>
          <w:sz w:val="32"/>
          <w:szCs w:val="32"/>
        </w:rPr>
        <w:t>平台软件、行业应用软件</w:t>
      </w:r>
      <w:r w:rsidR="0029097E">
        <w:rPr>
          <w:rFonts w:ascii="仿宋" w:eastAsia="仿宋" w:hAnsi="仿宋" w:hint="eastAsia"/>
          <w:sz w:val="32"/>
          <w:szCs w:val="32"/>
        </w:rPr>
        <w:t>，</w:t>
      </w:r>
      <w:r w:rsidR="0029097E" w:rsidRPr="00DB7C14">
        <w:rPr>
          <w:rFonts w:ascii="仿宋" w:eastAsia="仿宋" w:hAnsi="仿宋" w:hint="eastAsia"/>
          <w:sz w:val="32"/>
          <w:szCs w:val="32"/>
        </w:rPr>
        <w:t>大数据、</w:t>
      </w:r>
      <w:r w:rsidR="0029097E" w:rsidRPr="00DB7C14">
        <w:rPr>
          <w:rFonts w:ascii="仿宋" w:eastAsia="仿宋" w:hAnsi="仿宋"/>
          <w:sz w:val="32"/>
          <w:szCs w:val="32"/>
        </w:rPr>
        <w:t>AIoT</w:t>
      </w:r>
      <w:r w:rsidR="0029097E">
        <w:rPr>
          <w:rFonts w:ascii="仿宋" w:eastAsia="仿宋" w:hAnsi="仿宋"/>
          <w:sz w:val="32"/>
          <w:szCs w:val="32"/>
        </w:rPr>
        <w:t>智能物联网</w:t>
      </w:r>
      <w:r w:rsidR="00A62B3D">
        <w:rPr>
          <w:rFonts w:ascii="仿宋" w:eastAsia="仿宋" w:hAnsi="仿宋" w:hint="eastAsia"/>
          <w:sz w:val="32"/>
          <w:szCs w:val="32"/>
        </w:rPr>
        <w:t>及</w:t>
      </w:r>
      <w:r w:rsidR="00A62B3D" w:rsidRPr="00DB7C14">
        <w:rPr>
          <w:rFonts w:ascii="仿宋" w:eastAsia="仿宋" w:hAnsi="仿宋"/>
          <w:sz w:val="32"/>
          <w:szCs w:val="32"/>
        </w:rPr>
        <w:t>相关APP</w:t>
      </w:r>
      <w:r w:rsidR="00DB7C14" w:rsidRPr="00DB7C14">
        <w:rPr>
          <w:rFonts w:ascii="仿宋" w:eastAsia="仿宋" w:hAnsi="仿宋"/>
          <w:sz w:val="32"/>
          <w:szCs w:val="32"/>
        </w:rPr>
        <w:t>等优秀创新产品</w:t>
      </w:r>
      <w:r w:rsidR="006176D5">
        <w:rPr>
          <w:rFonts w:ascii="仿宋" w:eastAsia="仿宋" w:hAnsi="仿宋" w:hint="eastAsia"/>
          <w:sz w:val="32"/>
          <w:szCs w:val="32"/>
        </w:rPr>
        <w:t>，人工智能类软件产品（如与A</w:t>
      </w:r>
      <w:r w:rsidR="006176D5">
        <w:rPr>
          <w:rFonts w:ascii="仿宋" w:eastAsia="仿宋" w:hAnsi="仿宋"/>
          <w:sz w:val="32"/>
          <w:szCs w:val="32"/>
        </w:rPr>
        <w:t>I</w:t>
      </w:r>
      <w:r w:rsidR="006176D5">
        <w:rPr>
          <w:rFonts w:ascii="仿宋" w:eastAsia="仿宋" w:hAnsi="仿宋" w:hint="eastAsia"/>
          <w:sz w:val="32"/>
          <w:szCs w:val="32"/>
        </w:rPr>
        <w:t>G</w:t>
      </w:r>
      <w:r w:rsidR="006176D5">
        <w:rPr>
          <w:rFonts w:ascii="仿宋" w:eastAsia="仿宋" w:hAnsi="仿宋"/>
          <w:sz w:val="32"/>
          <w:szCs w:val="32"/>
        </w:rPr>
        <w:t>C</w:t>
      </w:r>
      <w:r w:rsidR="006176D5">
        <w:rPr>
          <w:rFonts w:ascii="仿宋" w:eastAsia="仿宋" w:hAnsi="仿宋" w:hint="eastAsia"/>
          <w:sz w:val="32"/>
          <w:szCs w:val="32"/>
        </w:rPr>
        <w:t>或垂直领域相关产品等）</w:t>
      </w:r>
      <w:r w:rsidR="009161A0">
        <w:rPr>
          <w:rFonts w:ascii="仿宋" w:eastAsia="仿宋" w:hAnsi="仿宋" w:hint="eastAsia"/>
          <w:sz w:val="32"/>
          <w:szCs w:val="32"/>
        </w:rPr>
        <w:t>。</w:t>
      </w:r>
      <w:r w:rsidR="00A62B3D" w:rsidRPr="00DB7C14">
        <w:rPr>
          <w:rFonts w:ascii="仿宋" w:eastAsia="仿宋" w:hAnsi="仿宋" w:hint="eastAsia"/>
          <w:sz w:val="32"/>
          <w:szCs w:val="32"/>
        </w:rPr>
        <w:t>重点突出</w:t>
      </w:r>
      <w:r w:rsidR="00A62B3D">
        <w:rPr>
          <w:rFonts w:ascii="仿宋" w:eastAsia="仿宋" w:hAnsi="仿宋" w:hint="eastAsia"/>
          <w:sz w:val="32"/>
          <w:szCs w:val="32"/>
        </w:rPr>
        <w:t>信创</w:t>
      </w:r>
      <w:r w:rsidR="00051D0F">
        <w:rPr>
          <w:rFonts w:ascii="仿宋" w:eastAsia="仿宋" w:hAnsi="仿宋" w:hint="eastAsia"/>
          <w:sz w:val="32"/>
          <w:szCs w:val="32"/>
        </w:rPr>
        <w:t>软件</w:t>
      </w:r>
      <w:r w:rsidR="00A62B3D">
        <w:rPr>
          <w:rFonts w:ascii="仿宋" w:eastAsia="仿宋" w:hAnsi="仿宋" w:hint="eastAsia"/>
          <w:sz w:val="32"/>
          <w:szCs w:val="32"/>
        </w:rPr>
        <w:t>产品</w:t>
      </w:r>
      <w:r w:rsidR="00DB7C14" w:rsidRPr="00DB7C14">
        <w:rPr>
          <w:rFonts w:ascii="仿宋" w:eastAsia="仿宋" w:hAnsi="仿宋"/>
          <w:sz w:val="32"/>
          <w:szCs w:val="32"/>
        </w:rPr>
        <w:t>。</w:t>
      </w:r>
    </w:p>
    <w:p w:rsidR="00AE7985" w:rsidRPr="00DB7C14" w:rsidRDefault="00AE7985" w:rsidP="00AE7985">
      <w:pPr>
        <w:tabs>
          <w:tab w:val="left" w:pos="800"/>
        </w:tabs>
        <w:ind w:left="320" w:firstLineChars="200" w:firstLine="640"/>
        <w:rPr>
          <w:rFonts w:ascii="仿宋" w:eastAsia="仿宋" w:hAnsi="仿宋"/>
          <w:sz w:val="32"/>
          <w:szCs w:val="32"/>
        </w:rPr>
      </w:pPr>
      <w:r>
        <w:rPr>
          <w:rFonts w:ascii="仿宋" w:eastAsia="仿宋" w:hAnsi="仿宋" w:hint="eastAsia"/>
          <w:sz w:val="32"/>
          <w:szCs w:val="32"/>
        </w:rPr>
        <w:t>2、《</w:t>
      </w:r>
      <w:r w:rsidRPr="00AE7985">
        <w:rPr>
          <w:rFonts w:ascii="仿宋" w:eastAsia="仿宋" w:hAnsi="仿宋"/>
          <w:sz w:val="32"/>
          <w:szCs w:val="32"/>
        </w:rPr>
        <w:t>2022-2023年度上合国家软件产业国际合作优秀案例》：聚焦优秀国际合作成果，深入挖掘成功国际合作经验，包括但不限于数字基础设施建设案例、数字技术与行业融合案例、在提质增效、绿色低碳等行业应用方面取得成效的数字化解决方案以及在上述领域开展的重要交流活动等，重点展现新技术、新方案、新应用、新成果和新趋势。</w:t>
      </w:r>
    </w:p>
    <w:p w:rsidR="00DB7C14" w:rsidRPr="00446AEB" w:rsidRDefault="00DB7C14" w:rsidP="00AE7985">
      <w:pPr>
        <w:tabs>
          <w:tab w:val="left" w:pos="800"/>
        </w:tabs>
        <w:ind w:left="320" w:firstLineChars="200" w:firstLine="640"/>
        <w:rPr>
          <w:rFonts w:ascii="黑体" w:eastAsia="黑体" w:hAnsi="黑体"/>
          <w:sz w:val="32"/>
          <w:szCs w:val="32"/>
        </w:rPr>
      </w:pPr>
      <w:r w:rsidRPr="00446AEB">
        <w:rPr>
          <w:rFonts w:ascii="黑体" w:eastAsia="黑体" w:hAnsi="黑体" w:hint="eastAsia"/>
          <w:sz w:val="32"/>
          <w:szCs w:val="32"/>
        </w:rPr>
        <w:t>四、相关内容</w:t>
      </w:r>
    </w:p>
    <w:p w:rsidR="00DB7C14" w:rsidRPr="00DB7C14" w:rsidRDefault="00DB7C14" w:rsidP="00AE7985">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t>1、报送资料，详见附件2“优秀软件产品登记表”</w:t>
      </w:r>
      <w:r w:rsidR="00AE7985">
        <w:rPr>
          <w:rFonts w:ascii="仿宋" w:eastAsia="仿宋" w:hAnsi="仿宋" w:hint="eastAsia"/>
          <w:sz w:val="32"/>
          <w:szCs w:val="32"/>
        </w:rPr>
        <w:t>和附件3“上合国家软件产业国际合作优秀案例登记表”</w:t>
      </w:r>
      <w:r w:rsidRPr="00DB7C14">
        <w:rPr>
          <w:rFonts w:ascii="仿宋" w:eastAsia="仿宋" w:hAnsi="仿宋"/>
          <w:sz w:val="32"/>
          <w:szCs w:val="32"/>
        </w:rPr>
        <w:t>。</w:t>
      </w:r>
    </w:p>
    <w:p w:rsidR="00DB7C14" w:rsidRPr="00DB7C14" w:rsidRDefault="00DB7C14" w:rsidP="00AE7985">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t>2、审核方式，由电子联合会组织专家委员会专家进行资料审核。</w:t>
      </w:r>
    </w:p>
    <w:p w:rsidR="00DB7C14" w:rsidRPr="00DB7C14" w:rsidRDefault="00DB7C14" w:rsidP="00AE7985">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t>3、成果发布，拟于第</w:t>
      </w:r>
      <w:r w:rsidR="001854F8">
        <w:rPr>
          <w:rFonts w:ascii="仿宋" w:eastAsia="仿宋" w:hAnsi="仿宋"/>
          <w:sz w:val="32"/>
          <w:szCs w:val="32"/>
        </w:rPr>
        <w:t>25届</w:t>
      </w:r>
      <w:r w:rsidRPr="00DB7C14">
        <w:rPr>
          <w:rFonts w:ascii="仿宋" w:eastAsia="仿宋" w:hAnsi="仿宋"/>
          <w:sz w:val="32"/>
          <w:szCs w:val="32"/>
        </w:rPr>
        <w:t>中国国际软件博览会期间</w:t>
      </w:r>
      <w:r w:rsidR="00AE7985">
        <w:rPr>
          <w:rFonts w:ascii="仿宋" w:eastAsia="仿宋" w:hAnsi="仿宋" w:hint="eastAsia"/>
          <w:sz w:val="32"/>
          <w:szCs w:val="32"/>
        </w:rPr>
        <w:t>或</w:t>
      </w:r>
      <w:r w:rsidR="00AE7985" w:rsidRPr="00AE7985">
        <w:rPr>
          <w:rFonts w:ascii="仿宋" w:eastAsia="仿宋" w:hAnsi="仿宋"/>
          <w:sz w:val="32"/>
          <w:szCs w:val="32"/>
        </w:rPr>
        <w:t>2023</w:t>
      </w:r>
      <w:r w:rsidR="00AE7985">
        <w:rPr>
          <w:rFonts w:ascii="仿宋" w:eastAsia="仿宋" w:hAnsi="仿宋"/>
          <w:sz w:val="32"/>
          <w:szCs w:val="32"/>
        </w:rPr>
        <w:t>年上合国家软件产业和数据治理合作论坛</w:t>
      </w:r>
      <w:r w:rsidRPr="00DB7C14">
        <w:rPr>
          <w:rFonts w:ascii="仿宋" w:eastAsia="仿宋" w:hAnsi="仿宋"/>
          <w:sz w:val="32"/>
          <w:szCs w:val="32"/>
        </w:rPr>
        <w:t>发布。</w:t>
      </w:r>
    </w:p>
    <w:p w:rsidR="00DB7C14" w:rsidRPr="00446AEB" w:rsidRDefault="00DB7C14" w:rsidP="00AE7985">
      <w:pPr>
        <w:tabs>
          <w:tab w:val="left" w:pos="800"/>
        </w:tabs>
        <w:ind w:left="320" w:firstLineChars="200" w:firstLine="640"/>
        <w:rPr>
          <w:rFonts w:ascii="黑体" w:eastAsia="黑体" w:hAnsi="黑体"/>
          <w:sz w:val="32"/>
          <w:szCs w:val="32"/>
        </w:rPr>
      </w:pPr>
      <w:r w:rsidRPr="00446AEB">
        <w:rPr>
          <w:rFonts w:ascii="黑体" w:eastAsia="黑体" w:hAnsi="黑体" w:hint="eastAsia"/>
          <w:sz w:val="32"/>
          <w:szCs w:val="32"/>
        </w:rPr>
        <w:lastRenderedPageBreak/>
        <w:t>五、报送时间及报送渠道</w:t>
      </w:r>
    </w:p>
    <w:p w:rsidR="00DB7C14" w:rsidRPr="00DB7C14" w:rsidRDefault="00DB7C14" w:rsidP="003F1270">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t>1、各相关单位（个人），要严格按照“优秀软件产品登记表”要求，认真填写各项内容，加盖单位公章后连同电子版一并报送。</w:t>
      </w:r>
    </w:p>
    <w:p w:rsidR="00DB7C14" w:rsidRPr="00DB7C14" w:rsidRDefault="00DB7C14" w:rsidP="00AE7985">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t>2、各相关单位（个人）相关资料，可通过本地区行业组织或政府主管部门报送联合会秘书处，亦可直接报送联合会秘书处。</w:t>
      </w:r>
    </w:p>
    <w:p w:rsidR="00DB7C14" w:rsidRPr="00DB7C14" w:rsidRDefault="00DB7C14" w:rsidP="00AE7985">
      <w:pPr>
        <w:tabs>
          <w:tab w:val="left" w:pos="800"/>
        </w:tabs>
        <w:ind w:left="320" w:firstLineChars="200" w:firstLine="640"/>
        <w:rPr>
          <w:rFonts w:ascii="仿宋" w:eastAsia="仿宋" w:hAnsi="仿宋"/>
          <w:sz w:val="32"/>
          <w:szCs w:val="32"/>
        </w:rPr>
      </w:pPr>
      <w:r w:rsidRPr="00DB7C14">
        <w:rPr>
          <w:rFonts w:ascii="仿宋" w:eastAsia="仿宋" w:hAnsi="仿宋"/>
          <w:sz w:val="32"/>
          <w:szCs w:val="32"/>
        </w:rPr>
        <w:t>3、报送材料截止日期：2023年</w:t>
      </w:r>
      <w:r w:rsidR="002950E4">
        <w:rPr>
          <w:rFonts w:ascii="仿宋" w:eastAsia="仿宋" w:hAnsi="仿宋"/>
          <w:sz w:val="32"/>
          <w:szCs w:val="32"/>
        </w:rPr>
        <w:t>7</w:t>
      </w:r>
      <w:r w:rsidRPr="00DB7C14">
        <w:rPr>
          <w:rFonts w:ascii="仿宋" w:eastAsia="仿宋" w:hAnsi="仿宋"/>
          <w:sz w:val="32"/>
          <w:szCs w:val="32"/>
        </w:rPr>
        <w:t>月3</w:t>
      </w:r>
      <w:r w:rsidR="002950E4">
        <w:rPr>
          <w:rFonts w:ascii="仿宋" w:eastAsia="仿宋" w:hAnsi="仿宋"/>
          <w:sz w:val="32"/>
          <w:szCs w:val="32"/>
        </w:rPr>
        <w:t>1</w:t>
      </w:r>
      <w:r w:rsidRPr="00DB7C14">
        <w:rPr>
          <w:rFonts w:ascii="仿宋" w:eastAsia="仿宋" w:hAnsi="仿宋"/>
          <w:sz w:val="32"/>
          <w:szCs w:val="32"/>
        </w:rPr>
        <w:t>日，发送至yinming@citif.org.cn。</w:t>
      </w:r>
    </w:p>
    <w:p w:rsidR="00DB7C14" w:rsidRPr="002950E4" w:rsidRDefault="00DB7C14" w:rsidP="00DB7C14">
      <w:pPr>
        <w:tabs>
          <w:tab w:val="left" w:pos="800"/>
        </w:tabs>
        <w:ind w:left="320"/>
        <w:rPr>
          <w:rFonts w:ascii="仿宋" w:eastAsia="仿宋" w:hAnsi="仿宋"/>
          <w:sz w:val="32"/>
          <w:szCs w:val="32"/>
        </w:rPr>
      </w:pPr>
    </w:p>
    <w:p w:rsidR="00DB7C14" w:rsidRPr="00DB7C14" w:rsidRDefault="00DB7C14" w:rsidP="00AE7985">
      <w:pPr>
        <w:tabs>
          <w:tab w:val="left" w:pos="800"/>
        </w:tabs>
        <w:ind w:left="320" w:firstLineChars="200" w:firstLine="640"/>
        <w:rPr>
          <w:rFonts w:ascii="仿宋" w:eastAsia="仿宋" w:hAnsi="仿宋"/>
          <w:sz w:val="32"/>
          <w:szCs w:val="32"/>
        </w:rPr>
      </w:pPr>
      <w:r w:rsidRPr="00DB7C14">
        <w:rPr>
          <w:rFonts w:ascii="仿宋" w:eastAsia="仿宋" w:hAnsi="仿宋" w:hint="eastAsia"/>
          <w:sz w:val="32"/>
          <w:szCs w:val="32"/>
        </w:rPr>
        <w:t>联合会秘书处联系人：</w:t>
      </w:r>
    </w:p>
    <w:p w:rsidR="00DB7C14" w:rsidRPr="00DB7C14" w:rsidRDefault="00DB7C14" w:rsidP="00AE7985">
      <w:pPr>
        <w:tabs>
          <w:tab w:val="left" w:pos="800"/>
        </w:tabs>
        <w:ind w:left="320" w:firstLineChars="200" w:firstLine="640"/>
        <w:rPr>
          <w:rFonts w:ascii="仿宋" w:eastAsia="仿宋" w:hAnsi="仿宋"/>
          <w:sz w:val="32"/>
          <w:szCs w:val="32"/>
        </w:rPr>
      </w:pPr>
      <w:r w:rsidRPr="00DB7C14">
        <w:rPr>
          <w:rFonts w:ascii="仿宋" w:eastAsia="仿宋" w:hAnsi="仿宋" w:hint="eastAsia"/>
          <w:sz w:val="32"/>
          <w:szCs w:val="32"/>
        </w:rPr>
        <w:t>张</w:t>
      </w:r>
      <w:r w:rsidRPr="00DB7C14">
        <w:rPr>
          <w:rFonts w:ascii="仿宋" w:eastAsia="仿宋" w:hAnsi="仿宋"/>
          <w:sz w:val="32"/>
          <w:szCs w:val="32"/>
        </w:rPr>
        <w:t xml:space="preserve">  祎，010-88254401，18800109031</w:t>
      </w:r>
    </w:p>
    <w:p w:rsidR="005751FC" w:rsidRPr="005751FC" w:rsidRDefault="005751FC" w:rsidP="005751FC">
      <w:pPr>
        <w:tabs>
          <w:tab w:val="left" w:pos="800"/>
        </w:tabs>
        <w:ind w:left="320" w:firstLineChars="200" w:firstLine="640"/>
        <w:rPr>
          <w:rFonts w:ascii="仿宋" w:eastAsia="仿宋" w:hAnsi="仿宋"/>
          <w:sz w:val="32"/>
          <w:szCs w:val="32"/>
        </w:rPr>
      </w:pPr>
      <w:r w:rsidRPr="005751FC">
        <w:rPr>
          <w:rFonts w:ascii="仿宋" w:eastAsia="仿宋" w:hAnsi="仿宋" w:hint="eastAsia"/>
          <w:sz w:val="32"/>
          <w:szCs w:val="32"/>
        </w:rPr>
        <w:t>姜红德，</w:t>
      </w:r>
      <w:r w:rsidRPr="005751FC">
        <w:rPr>
          <w:rFonts w:ascii="仿宋" w:eastAsia="仿宋" w:hAnsi="仿宋"/>
          <w:sz w:val="32"/>
          <w:szCs w:val="32"/>
        </w:rPr>
        <w:t>010-88254282，18610186911</w:t>
      </w:r>
    </w:p>
    <w:p w:rsidR="005751FC" w:rsidRPr="005751FC" w:rsidRDefault="00AE7985" w:rsidP="004F4B47">
      <w:pPr>
        <w:tabs>
          <w:tab w:val="left" w:pos="800"/>
        </w:tabs>
        <w:ind w:left="320" w:firstLineChars="200" w:firstLine="640"/>
        <w:rPr>
          <w:rFonts w:ascii="Times New Roman" w:eastAsia="宋体" w:hAnsi="Times New Roman" w:cs="Times New Roman"/>
          <w:sz w:val="20"/>
          <w:szCs w:val="24"/>
        </w:rPr>
      </w:pPr>
      <w:r w:rsidRPr="00AE7985">
        <w:rPr>
          <w:rFonts w:ascii="仿宋" w:eastAsia="仿宋" w:hAnsi="仿宋" w:hint="eastAsia"/>
          <w:sz w:val="32"/>
          <w:szCs w:val="32"/>
        </w:rPr>
        <w:t>王燕珊，</w:t>
      </w:r>
      <w:r w:rsidRPr="00AE7985">
        <w:rPr>
          <w:rFonts w:ascii="仿宋" w:eastAsia="仿宋" w:hAnsi="仿宋"/>
          <w:sz w:val="32"/>
          <w:szCs w:val="32"/>
        </w:rPr>
        <w:t>010-68208088</w:t>
      </w:r>
      <w:bookmarkStart w:id="0" w:name="_GoBack"/>
      <w:bookmarkEnd w:id="0"/>
    </w:p>
    <w:p w:rsidR="00AE7985" w:rsidRPr="00AE7985" w:rsidRDefault="00AE7985" w:rsidP="00AE7985">
      <w:pPr>
        <w:textAlignment w:val="baseline"/>
        <w:rPr>
          <w:rFonts w:ascii="Times New Roman" w:eastAsia="黑体" w:hAnsi="Times New Roman" w:cs="Times New Roman"/>
          <w:szCs w:val="21"/>
          <w:lang w:bidi="ar"/>
        </w:rPr>
      </w:pPr>
    </w:p>
    <w:sectPr w:rsidR="00AE7985" w:rsidRPr="00AE7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673" w:rsidRDefault="00A42673" w:rsidP="00D964F4">
      <w:r>
        <w:separator/>
      </w:r>
    </w:p>
  </w:endnote>
  <w:endnote w:type="continuationSeparator" w:id="0">
    <w:p w:rsidR="00A42673" w:rsidRDefault="00A42673" w:rsidP="00D96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673" w:rsidRDefault="00A42673" w:rsidP="00D964F4">
      <w:r>
        <w:separator/>
      </w:r>
    </w:p>
  </w:footnote>
  <w:footnote w:type="continuationSeparator" w:id="0">
    <w:p w:rsidR="00A42673" w:rsidRDefault="00A42673" w:rsidP="00D964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F3C5D"/>
    <w:multiLevelType w:val="hybridMultilevel"/>
    <w:tmpl w:val="5CB4D662"/>
    <w:lvl w:ilvl="0" w:tplc="FA46F792">
      <w:start w:val="1"/>
      <w:numFmt w:val="decimal"/>
      <w:lvlText w:val="%1、"/>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7F6"/>
    <w:rsid w:val="000116D9"/>
    <w:rsid w:val="00016C80"/>
    <w:rsid w:val="00027B30"/>
    <w:rsid w:val="00051D0F"/>
    <w:rsid w:val="0005372A"/>
    <w:rsid w:val="00103A81"/>
    <w:rsid w:val="00161752"/>
    <w:rsid w:val="001854F8"/>
    <w:rsid w:val="00240482"/>
    <w:rsid w:val="00277E93"/>
    <w:rsid w:val="0029097E"/>
    <w:rsid w:val="002950E4"/>
    <w:rsid w:val="002E0F31"/>
    <w:rsid w:val="002E350D"/>
    <w:rsid w:val="002F2FD2"/>
    <w:rsid w:val="00321D30"/>
    <w:rsid w:val="0034430B"/>
    <w:rsid w:val="003524AC"/>
    <w:rsid w:val="003D050D"/>
    <w:rsid w:val="003F1270"/>
    <w:rsid w:val="00446AEB"/>
    <w:rsid w:val="00484D1E"/>
    <w:rsid w:val="004E377F"/>
    <w:rsid w:val="004F4B47"/>
    <w:rsid w:val="00537EB3"/>
    <w:rsid w:val="00550A40"/>
    <w:rsid w:val="005606DB"/>
    <w:rsid w:val="005751FC"/>
    <w:rsid w:val="005A564B"/>
    <w:rsid w:val="005C5626"/>
    <w:rsid w:val="006176D5"/>
    <w:rsid w:val="006C1D63"/>
    <w:rsid w:val="006E657E"/>
    <w:rsid w:val="00755EF6"/>
    <w:rsid w:val="007D31AC"/>
    <w:rsid w:val="008A357F"/>
    <w:rsid w:val="009161A0"/>
    <w:rsid w:val="009B2707"/>
    <w:rsid w:val="00A42673"/>
    <w:rsid w:val="00A62B3D"/>
    <w:rsid w:val="00A8718E"/>
    <w:rsid w:val="00AE7985"/>
    <w:rsid w:val="00B9196D"/>
    <w:rsid w:val="00B9464E"/>
    <w:rsid w:val="00CA17F6"/>
    <w:rsid w:val="00CA6D39"/>
    <w:rsid w:val="00CB44AA"/>
    <w:rsid w:val="00CD6486"/>
    <w:rsid w:val="00D313C0"/>
    <w:rsid w:val="00D964F4"/>
    <w:rsid w:val="00DA1249"/>
    <w:rsid w:val="00DB7C14"/>
    <w:rsid w:val="00DD6731"/>
    <w:rsid w:val="00EA2A87"/>
    <w:rsid w:val="00F16739"/>
    <w:rsid w:val="00F75769"/>
    <w:rsid w:val="00F938BB"/>
    <w:rsid w:val="00F951D9"/>
    <w:rsid w:val="00FE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1C47C56-B153-49C6-A8D8-CF9BC9847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4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64F4"/>
    <w:rPr>
      <w:sz w:val="18"/>
      <w:szCs w:val="18"/>
    </w:rPr>
  </w:style>
  <w:style w:type="paragraph" w:styleId="a4">
    <w:name w:val="footer"/>
    <w:basedOn w:val="a"/>
    <w:link w:val="Char0"/>
    <w:uiPriority w:val="99"/>
    <w:unhideWhenUsed/>
    <w:rsid w:val="00D964F4"/>
    <w:pPr>
      <w:tabs>
        <w:tab w:val="center" w:pos="4153"/>
        <w:tab w:val="right" w:pos="8306"/>
      </w:tabs>
      <w:snapToGrid w:val="0"/>
      <w:jc w:val="left"/>
    </w:pPr>
    <w:rPr>
      <w:sz w:val="18"/>
      <w:szCs w:val="18"/>
    </w:rPr>
  </w:style>
  <w:style w:type="character" w:customStyle="1" w:styleId="Char0">
    <w:name w:val="页脚 Char"/>
    <w:basedOn w:val="a0"/>
    <w:link w:val="a4"/>
    <w:uiPriority w:val="99"/>
    <w:rsid w:val="00D964F4"/>
    <w:rPr>
      <w:sz w:val="18"/>
      <w:szCs w:val="18"/>
    </w:rPr>
  </w:style>
  <w:style w:type="paragraph" w:styleId="a5">
    <w:name w:val="Normal (Web)"/>
    <w:basedOn w:val="a"/>
    <w:uiPriority w:val="99"/>
    <w:semiHidden/>
    <w:unhideWhenUsed/>
    <w:rsid w:val="00D964F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964F4"/>
    <w:rPr>
      <w:b/>
      <w:bCs/>
    </w:rPr>
  </w:style>
  <w:style w:type="paragraph" w:styleId="a7">
    <w:name w:val="List Paragraph"/>
    <w:basedOn w:val="a"/>
    <w:uiPriority w:val="34"/>
    <w:qFormat/>
    <w:rsid w:val="002E350D"/>
    <w:pPr>
      <w:ind w:firstLineChars="200" w:firstLine="420"/>
    </w:pPr>
  </w:style>
  <w:style w:type="paragraph" w:styleId="a8">
    <w:name w:val="endnote text"/>
    <w:basedOn w:val="a"/>
    <w:link w:val="Char1"/>
    <w:uiPriority w:val="99"/>
    <w:semiHidden/>
    <w:unhideWhenUsed/>
    <w:rsid w:val="00AE7985"/>
    <w:pPr>
      <w:snapToGrid w:val="0"/>
      <w:jc w:val="left"/>
    </w:pPr>
  </w:style>
  <w:style w:type="character" w:customStyle="1" w:styleId="Char1">
    <w:name w:val="尾注文本 Char"/>
    <w:basedOn w:val="a0"/>
    <w:link w:val="a8"/>
    <w:uiPriority w:val="99"/>
    <w:semiHidden/>
    <w:rsid w:val="00AE7985"/>
  </w:style>
  <w:style w:type="character" w:styleId="a9">
    <w:name w:val="footnote reference"/>
    <w:basedOn w:val="a0"/>
    <w:uiPriority w:val="99"/>
    <w:semiHidden/>
    <w:unhideWhenUsed/>
    <w:rsid w:val="00AE7985"/>
    <w:rPr>
      <w:vertAlign w:val="superscript"/>
    </w:rPr>
  </w:style>
  <w:style w:type="table" w:customStyle="1" w:styleId="1">
    <w:name w:val="网格型1"/>
    <w:basedOn w:val="a1"/>
    <w:uiPriority w:val="59"/>
    <w:qFormat/>
    <w:rsid w:val="005751FC"/>
    <w:rPr>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90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177</Words>
  <Characters>1012</Characters>
  <Application>Microsoft Office Word</Application>
  <DocSecurity>0</DocSecurity>
  <Lines>8</Lines>
  <Paragraphs>2</Paragraphs>
  <ScaleCrop>false</ScaleCrop>
  <Company/>
  <LinksUpToDate>false</LinksUpToDate>
  <CharactersWithSpaces>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张祎</dc:creator>
  <cp:keywords/>
  <dc:description/>
  <cp:lastModifiedBy>Microsoft 帐户</cp:lastModifiedBy>
  <cp:revision>3</cp:revision>
  <dcterms:created xsi:type="dcterms:W3CDTF">2023-05-26T01:15:00Z</dcterms:created>
  <dcterms:modified xsi:type="dcterms:W3CDTF">2023-05-26T01:15:00Z</dcterms:modified>
</cp:coreProperties>
</file>